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70A" w:rsidRDefault="0023770A">
      <w:bookmarkStart w:id="0" w:name="_GoBack"/>
      <w:bookmarkEnd w:id="0"/>
    </w:p>
    <w:p w:rsidR="0023770A" w:rsidRDefault="002377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8259"/>
      </w:tblGrid>
      <w:tr w:rsidR="0023770A" w:rsidRPr="003056D9" w:rsidTr="00ED325C">
        <w:tc>
          <w:tcPr>
            <w:tcW w:w="9288" w:type="dxa"/>
            <w:gridSpan w:val="2"/>
            <w:shd w:val="clear" w:color="auto" w:fill="FFFF00"/>
          </w:tcPr>
          <w:p w:rsidR="0023770A" w:rsidRPr="003056D9" w:rsidRDefault="0023770A" w:rsidP="00ED325C">
            <w:pPr>
              <w:rPr>
                <w:b/>
                <w:sz w:val="22"/>
                <w:szCs w:val="22"/>
                <w:lang w:val="en-GB"/>
              </w:rPr>
            </w:pPr>
            <w:r w:rsidRPr="003056D9">
              <w:rPr>
                <w:sz w:val="22"/>
                <w:szCs w:val="22"/>
                <w:lang w:val="en-GB"/>
              </w:rPr>
              <w:br w:type="page"/>
            </w:r>
            <w:r w:rsidRPr="003056D9">
              <w:rPr>
                <w:b/>
                <w:sz w:val="22"/>
                <w:szCs w:val="22"/>
                <w:lang w:val="en-GB"/>
              </w:rPr>
              <w:t>Research method and procedures</w:t>
            </w:r>
          </w:p>
          <w:p w:rsidR="0023770A" w:rsidRPr="003056D9" w:rsidRDefault="0023770A" w:rsidP="0023770A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3056D9">
              <w:rPr>
                <w:sz w:val="22"/>
                <w:szCs w:val="22"/>
                <w:lang w:val="en-GB"/>
              </w:rPr>
              <w:t>Analytical framework</w:t>
            </w:r>
          </w:p>
          <w:p w:rsidR="0023770A" w:rsidRPr="003056D9" w:rsidRDefault="0023770A" w:rsidP="0023770A">
            <w:pPr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3056D9">
              <w:rPr>
                <w:sz w:val="22"/>
                <w:szCs w:val="22"/>
                <w:lang w:val="en-GB"/>
              </w:rPr>
              <w:t>Focus</w:t>
            </w:r>
          </w:p>
          <w:p w:rsidR="0023770A" w:rsidRPr="003056D9" w:rsidRDefault="0023770A" w:rsidP="0023770A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</w:t>
            </w:r>
            <w:r w:rsidRPr="003056D9">
              <w:rPr>
                <w:sz w:val="22"/>
                <w:szCs w:val="22"/>
                <w:lang w:val="en-GB"/>
              </w:rPr>
              <w:t>Quality of research design</w:t>
            </w:r>
            <w:r>
              <w:rPr>
                <w:sz w:val="22"/>
                <w:szCs w:val="22"/>
                <w:lang w:val="en-GB"/>
              </w:rPr>
              <w:t>)</w:t>
            </w:r>
          </w:p>
        </w:tc>
      </w:tr>
      <w:tr w:rsidR="0023770A" w:rsidRPr="003056D9" w:rsidTr="00ED325C">
        <w:tc>
          <w:tcPr>
            <w:tcW w:w="817" w:type="dxa"/>
          </w:tcPr>
          <w:p w:rsidR="0023770A" w:rsidRPr="003056D9" w:rsidRDefault="0023770A" w:rsidP="00ED325C">
            <w:pPr>
              <w:rPr>
                <w:sz w:val="22"/>
                <w:szCs w:val="22"/>
                <w:lang w:val="en-GB"/>
              </w:rPr>
            </w:pPr>
            <w:r w:rsidRPr="003056D9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8471" w:type="dxa"/>
          </w:tcPr>
          <w:p w:rsidR="0023770A" w:rsidRPr="003056D9" w:rsidRDefault="0023770A" w:rsidP="00ED325C">
            <w:pPr>
              <w:rPr>
                <w:sz w:val="22"/>
                <w:szCs w:val="22"/>
                <w:lang w:val="en-GB"/>
              </w:rPr>
            </w:pPr>
            <w:r w:rsidRPr="003056D9">
              <w:rPr>
                <w:sz w:val="22"/>
                <w:szCs w:val="22"/>
                <w:lang w:val="en-GB"/>
              </w:rPr>
              <w:t>Research design is fully coherent</w:t>
            </w:r>
            <w:r>
              <w:rPr>
                <w:sz w:val="22"/>
                <w:szCs w:val="22"/>
                <w:lang w:val="en-GB"/>
              </w:rPr>
              <w:t xml:space="preserve"> and complete</w:t>
            </w:r>
            <w:r w:rsidRPr="003056D9">
              <w:rPr>
                <w:sz w:val="22"/>
                <w:szCs w:val="22"/>
                <w:lang w:val="en-GB"/>
              </w:rPr>
              <w:t xml:space="preserve">. </w:t>
            </w:r>
          </w:p>
        </w:tc>
      </w:tr>
      <w:tr w:rsidR="0023770A" w:rsidRPr="003056D9" w:rsidTr="00ED325C">
        <w:tc>
          <w:tcPr>
            <w:tcW w:w="817" w:type="dxa"/>
          </w:tcPr>
          <w:p w:rsidR="0023770A" w:rsidRPr="003056D9" w:rsidRDefault="0023770A" w:rsidP="00ED325C">
            <w:pPr>
              <w:rPr>
                <w:sz w:val="22"/>
                <w:szCs w:val="22"/>
                <w:lang w:val="en-GB"/>
              </w:rPr>
            </w:pPr>
            <w:r w:rsidRPr="003056D9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8471" w:type="dxa"/>
          </w:tcPr>
          <w:p w:rsidR="0023770A" w:rsidRPr="003056D9" w:rsidRDefault="0023770A" w:rsidP="00ED325C">
            <w:pPr>
              <w:rPr>
                <w:sz w:val="22"/>
                <w:szCs w:val="22"/>
                <w:lang w:val="en-GB"/>
              </w:rPr>
            </w:pPr>
            <w:r w:rsidRPr="003056D9">
              <w:rPr>
                <w:sz w:val="22"/>
                <w:szCs w:val="22"/>
                <w:lang w:val="en-GB"/>
              </w:rPr>
              <w:t>Research design is generally coheren</w:t>
            </w:r>
            <w:r>
              <w:rPr>
                <w:sz w:val="22"/>
                <w:szCs w:val="22"/>
                <w:lang w:val="en-GB"/>
              </w:rPr>
              <w:t>t and complete</w:t>
            </w:r>
            <w:r w:rsidRPr="003056D9">
              <w:rPr>
                <w:sz w:val="22"/>
                <w:szCs w:val="22"/>
                <w:lang w:val="en-GB"/>
              </w:rPr>
              <w:t>. The research methods are appropriate and consistently applied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r w:rsidRPr="00CB1DB7">
              <w:rPr>
                <w:sz w:val="22"/>
                <w:szCs w:val="22"/>
                <w:lang w:val="en-GB"/>
              </w:rPr>
              <w:t>but not justified or explicitly stated.</w:t>
            </w:r>
            <w:r w:rsidRPr="003056D9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23770A" w:rsidRPr="003056D9" w:rsidTr="00ED325C">
        <w:tc>
          <w:tcPr>
            <w:tcW w:w="817" w:type="dxa"/>
          </w:tcPr>
          <w:p w:rsidR="0023770A" w:rsidRPr="003056D9" w:rsidRDefault="0023770A" w:rsidP="00ED325C">
            <w:pPr>
              <w:rPr>
                <w:sz w:val="22"/>
                <w:szCs w:val="22"/>
                <w:lang w:val="en-GB"/>
              </w:rPr>
            </w:pPr>
            <w:r w:rsidRPr="003056D9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8471" w:type="dxa"/>
          </w:tcPr>
          <w:p w:rsidR="0023770A" w:rsidRPr="003056D9" w:rsidRDefault="0023770A" w:rsidP="00ED325C">
            <w:pPr>
              <w:rPr>
                <w:sz w:val="22"/>
                <w:szCs w:val="22"/>
                <w:lang w:val="en-GB"/>
              </w:rPr>
            </w:pPr>
            <w:r w:rsidRPr="003056D9">
              <w:rPr>
                <w:sz w:val="22"/>
                <w:szCs w:val="22"/>
                <w:lang w:val="en-GB"/>
              </w:rPr>
              <w:t>The reader perceives a clear focus. The research design is essentially coherent</w:t>
            </w:r>
            <w:r>
              <w:rPr>
                <w:sz w:val="22"/>
                <w:szCs w:val="22"/>
                <w:lang w:val="en-GB"/>
              </w:rPr>
              <w:t xml:space="preserve"> and complete</w:t>
            </w:r>
            <w:r w:rsidRPr="003056D9">
              <w:rPr>
                <w:sz w:val="22"/>
                <w:szCs w:val="22"/>
                <w:lang w:val="en-GB"/>
              </w:rPr>
              <w:t xml:space="preserve">, but there are lapses in explicit formulations and application of principles (incl. appropriacy of data collection). </w:t>
            </w:r>
            <w:r w:rsidRPr="00CB1DB7">
              <w:rPr>
                <w:sz w:val="22"/>
                <w:szCs w:val="22"/>
                <w:lang w:val="en-GB"/>
              </w:rPr>
              <w:t>Research methods are not justified.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23770A" w:rsidRPr="003056D9" w:rsidTr="00ED325C">
        <w:tc>
          <w:tcPr>
            <w:tcW w:w="817" w:type="dxa"/>
          </w:tcPr>
          <w:p w:rsidR="0023770A" w:rsidRPr="003056D9" w:rsidRDefault="0023770A" w:rsidP="00ED325C">
            <w:pPr>
              <w:rPr>
                <w:sz w:val="22"/>
                <w:szCs w:val="22"/>
                <w:lang w:val="en-GB"/>
              </w:rPr>
            </w:pPr>
            <w:r w:rsidRPr="003056D9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8471" w:type="dxa"/>
          </w:tcPr>
          <w:p w:rsidR="0023770A" w:rsidRPr="003056D9" w:rsidRDefault="0023770A" w:rsidP="00ED325C">
            <w:pPr>
              <w:rPr>
                <w:sz w:val="22"/>
                <w:szCs w:val="22"/>
                <w:lang w:val="en-GB"/>
              </w:rPr>
            </w:pPr>
            <w:r w:rsidRPr="003056D9">
              <w:rPr>
                <w:sz w:val="22"/>
                <w:szCs w:val="22"/>
                <w:lang w:val="en-GB"/>
              </w:rPr>
              <w:t xml:space="preserve">Research design is generally not adequately </w:t>
            </w:r>
            <w:r w:rsidRPr="00601429">
              <w:rPr>
                <w:sz w:val="22"/>
                <w:szCs w:val="22"/>
                <w:lang w:val="en-GB"/>
              </w:rPr>
              <w:t>justified</w:t>
            </w:r>
            <w:r w:rsidRPr="003056D9">
              <w:rPr>
                <w:sz w:val="22"/>
                <w:szCs w:val="22"/>
                <w:lang w:val="en-GB"/>
              </w:rPr>
              <w:t xml:space="preserve"> by the author or it is not clearly stated. Relevant aspects of research can only be inferred from the text. </w:t>
            </w:r>
          </w:p>
          <w:p w:rsidR="0023770A" w:rsidRPr="003056D9" w:rsidRDefault="0023770A" w:rsidP="00ED325C">
            <w:pPr>
              <w:rPr>
                <w:sz w:val="22"/>
                <w:szCs w:val="22"/>
                <w:lang w:val="en-GB"/>
              </w:rPr>
            </w:pPr>
            <w:r w:rsidRPr="003056D9">
              <w:rPr>
                <w:sz w:val="22"/>
                <w:szCs w:val="22"/>
                <w:lang w:val="en-GB"/>
              </w:rPr>
              <w:t xml:space="preserve">The reader can identify the focus. </w:t>
            </w:r>
          </w:p>
        </w:tc>
      </w:tr>
      <w:tr w:rsidR="0023770A" w:rsidRPr="003056D9" w:rsidTr="00ED325C">
        <w:tc>
          <w:tcPr>
            <w:tcW w:w="817" w:type="dxa"/>
          </w:tcPr>
          <w:p w:rsidR="0023770A" w:rsidRPr="003056D9" w:rsidRDefault="0023770A" w:rsidP="00ED325C">
            <w:pPr>
              <w:rPr>
                <w:sz w:val="22"/>
                <w:szCs w:val="22"/>
                <w:lang w:val="en-GB"/>
              </w:rPr>
            </w:pPr>
            <w:r w:rsidRPr="003056D9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471" w:type="dxa"/>
          </w:tcPr>
          <w:p w:rsidR="0023770A" w:rsidRPr="003056D9" w:rsidRDefault="0023770A" w:rsidP="00ED325C">
            <w:pPr>
              <w:rPr>
                <w:sz w:val="22"/>
                <w:szCs w:val="22"/>
                <w:lang w:val="en-GB"/>
              </w:rPr>
            </w:pPr>
            <w:r w:rsidRPr="003056D9">
              <w:rPr>
                <w:sz w:val="22"/>
                <w:szCs w:val="22"/>
                <w:lang w:val="en-GB"/>
              </w:rPr>
              <w:t xml:space="preserve">Research design is not </w:t>
            </w:r>
            <w:r w:rsidRPr="00601429">
              <w:rPr>
                <w:sz w:val="22"/>
                <w:szCs w:val="22"/>
                <w:lang w:val="en-GB"/>
              </w:rPr>
              <w:t>justified</w:t>
            </w:r>
            <w:r w:rsidRPr="003056D9">
              <w:rPr>
                <w:sz w:val="22"/>
                <w:szCs w:val="22"/>
                <w:lang w:val="en-GB"/>
              </w:rPr>
              <w:t xml:space="preserve"> or </w:t>
            </w:r>
            <w:r w:rsidRPr="00601429">
              <w:rPr>
                <w:sz w:val="22"/>
                <w:szCs w:val="22"/>
                <w:lang w:val="en-GB"/>
              </w:rPr>
              <w:t>clearly stated</w:t>
            </w:r>
            <w:r w:rsidRPr="003056D9">
              <w:rPr>
                <w:sz w:val="22"/>
                <w:szCs w:val="22"/>
                <w:lang w:val="en-GB"/>
              </w:rPr>
              <w:t xml:space="preserve">. </w:t>
            </w:r>
            <w:r>
              <w:rPr>
                <w:sz w:val="22"/>
                <w:szCs w:val="22"/>
                <w:lang w:val="en-GB"/>
              </w:rPr>
              <w:t>T</w:t>
            </w:r>
            <w:r w:rsidRPr="003056D9">
              <w:rPr>
                <w:sz w:val="22"/>
                <w:szCs w:val="22"/>
                <w:lang w:val="en-GB"/>
              </w:rPr>
              <w:t xml:space="preserve">here is no proper question; if there is, the design is not appropriate. The thesis lacks a clear focus. </w:t>
            </w:r>
          </w:p>
        </w:tc>
      </w:tr>
    </w:tbl>
    <w:p w:rsidR="0023770A" w:rsidRDefault="0023770A"/>
    <w:sectPr w:rsidR="0023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5185D"/>
    <w:multiLevelType w:val="hybridMultilevel"/>
    <w:tmpl w:val="B7328A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0A"/>
    <w:rsid w:val="0023770A"/>
    <w:rsid w:val="005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C479"/>
  <w15:chartTrackingRefBased/>
  <w15:docId w15:val="{EB2F090B-D06A-4A89-AD3F-8070C7DD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3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Gergely</dc:creator>
  <cp:keywords/>
  <dc:description/>
  <cp:lastModifiedBy>Dávid Gergely</cp:lastModifiedBy>
  <cp:revision>1</cp:revision>
  <dcterms:created xsi:type="dcterms:W3CDTF">2019-03-22T17:28:00Z</dcterms:created>
  <dcterms:modified xsi:type="dcterms:W3CDTF">2019-03-22T17:29:00Z</dcterms:modified>
</cp:coreProperties>
</file>