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6FEA" w:rsidRPr="00192B26" w:rsidRDefault="00BD1CFE" w:rsidP="00192B26">
      <w:pPr>
        <w:spacing w:line="240" w:lineRule="auto"/>
        <w:rPr>
          <w:rFonts w:ascii="Times New Roman" w:hAnsi="Times New Roman" w:cs="Times New Roman"/>
          <w:b/>
          <w:sz w:val="24"/>
          <w:szCs w:val="24"/>
          <w:lang w:val="en-GB"/>
        </w:rPr>
      </w:pPr>
      <w:proofErr w:type="gramStart"/>
      <w:r w:rsidRPr="00192B26">
        <w:rPr>
          <w:rFonts w:ascii="Times New Roman" w:hAnsi="Times New Roman" w:cs="Times New Roman"/>
          <w:b/>
          <w:sz w:val="24"/>
          <w:szCs w:val="24"/>
          <w:lang w:val="en-GB"/>
        </w:rPr>
        <w:t>description</w:t>
      </w:r>
      <w:proofErr w:type="gramEnd"/>
      <w:r w:rsidRPr="00192B26">
        <w:rPr>
          <w:rFonts w:ascii="Times New Roman" w:hAnsi="Times New Roman" w:cs="Times New Roman"/>
          <w:b/>
          <w:sz w:val="24"/>
          <w:szCs w:val="24"/>
          <w:lang w:val="en-GB"/>
        </w:rPr>
        <w:t xml:space="preserve"> &amp; set texts</w:t>
      </w:r>
    </w:p>
    <w:p w14:paraId="00000002" w14:textId="3907DEB8"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The aim of the course is to introduce students to the basic terminology and to different strategies of discussing literature. Various sources of literary tradition as well as diverse theoretical approaches of interpretation will be illustrated with literary examples primarily from the field of English literature. By the end of the semester, students are expected to know the definitions of the terms </w:t>
      </w:r>
      <w:r w:rsidR="00AA00F4">
        <w:rPr>
          <w:rFonts w:ascii="Times New Roman" w:hAnsi="Times New Roman" w:cs="Times New Roman"/>
          <w:sz w:val="24"/>
          <w:szCs w:val="24"/>
          <w:lang w:val="en-GB"/>
        </w:rPr>
        <w:t xml:space="preserve">in the List of Terms </w:t>
      </w:r>
      <w:r w:rsidR="00DE293C">
        <w:rPr>
          <w:rFonts w:ascii="Times New Roman" w:hAnsi="Times New Roman" w:cs="Times New Roman"/>
          <w:sz w:val="24"/>
          <w:szCs w:val="24"/>
          <w:lang w:val="en-GB"/>
        </w:rPr>
        <w:t>(</w:t>
      </w:r>
      <w:r w:rsidR="00AA00F4">
        <w:rPr>
          <w:rFonts w:ascii="Times New Roman" w:hAnsi="Times New Roman" w:cs="Times New Roman"/>
          <w:sz w:val="24"/>
          <w:szCs w:val="24"/>
          <w:lang w:val="en-GB"/>
        </w:rPr>
        <w:t xml:space="preserve">provided </w:t>
      </w:r>
      <w:r w:rsidR="00B036FE">
        <w:rPr>
          <w:rFonts w:ascii="Times New Roman" w:hAnsi="Times New Roman" w:cs="Times New Roman"/>
          <w:sz w:val="24"/>
          <w:szCs w:val="24"/>
          <w:lang w:val="en-GB"/>
        </w:rPr>
        <w:t xml:space="preserve">at </w:t>
      </w:r>
      <w:hyperlink r:id="rId4" w:history="1">
        <w:r w:rsidR="00B036FE" w:rsidRPr="00730E3F">
          <w:rPr>
            <w:rStyle w:val="Hiperhivatkozs"/>
            <w:rFonts w:ascii="Times New Roman" w:hAnsi="Times New Roman" w:cs="Times New Roman"/>
            <w:sz w:val="24"/>
            <w:szCs w:val="24"/>
            <w:lang w:val="en-GB"/>
          </w:rPr>
          <w:t>http://seas3.elte.hu/coursematerial/index.html</w:t>
        </w:r>
      </w:hyperlink>
      <w:r w:rsidR="00DE293C">
        <w:rPr>
          <w:rFonts w:ascii="Times New Roman" w:hAnsi="Times New Roman" w:cs="Times New Roman"/>
          <w:sz w:val="24"/>
          <w:szCs w:val="24"/>
          <w:lang w:val="en-GB"/>
        </w:rPr>
        <w:t>)</w:t>
      </w:r>
      <w:r w:rsidR="00307185" w:rsidRPr="00307185">
        <w:rPr>
          <w:rFonts w:ascii="Times New Roman" w:hAnsi="Times New Roman" w:cs="Times New Roman"/>
          <w:sz w:val="24"/>
          <w:szCs w:val="24"/>
          <w:lang w:val="en-GB"/>
        </w:rPr>
        <w:t xml:space="preserve"> </w:t>
      </w:r>
      <w:r w:rsidR="000A76E0">
        <w:rPr>
          <w:rFonts w:ascii="Times New Roman" w:hAnsi="Times New Roman" w:cs="Times New Roman"/>
          <w:sz w:val="24"/>
          <w:szCs w:val="24"/>
          <w:lang w:val="en-GB"/>
        </w:rPr>
        <w:t xml:space="preserve">and </w:t>
      </w:r>
      <w:r w:rsidRPr="00192B26">
        <w:rPr>
          <w:rFonts w:ascii="Times New Roman" w:hAnsi="Times New Roman" w:cs="Times New Roman"/>
          <w:sz w:val="24"/>
          <w:szCs w:val="24"/>
          <w:lang w:val="en-GB"/>
        </w:rPr>
        <w:t>to acquire the essential skills of literary analysis.</w:t>
      </w:r>
    </w:p>
    <w:p w14:paraId="00000003"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04" w14:textId="77777777" w:rsidR="00C86FEA" w:rsidRPr="00192B26" w:rsidRDefault="00BD1CFE" w:rsidP="00192B26">
      <w:pPr>
        <w:spacing w:line="240" w:lineRule="auto"/>
        <w:rPr>
          <w:rFonts w:ascii="Times New Roman" w:hAnsi="Times New Roman" w:cs="Times New Roman"/>
          <w:b/>
          <w:sz w:val="24"/>
          <w:szCs w:val="24"/>
          <w:lang w:val="en-GB"/>
        </w:rPr>
      </w:pPr>
      <w:r w:rsidRPr="00192B26">
        <w:rPr>
          <w:rFonts w:ascii="Times New Roman" w:hAnsi="Times New Roman" w:cs="Times New Roman"/>
          <w:b/>
          <w:sz w:val="24"/>
          <w:szCs w:val="24"/>
          <w:lang w:val="en-GB"/>
        </w:rPr>
        <w:t>Lecture schedule</w:t>
      </w:r>
    </w:p>
    <w:p w14:paraId="00000006" w14:textId="615F2AB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1) Introduction</w:t>
      </w:r>
    </w:p>
    <w:p w14:paraId="00000008" w14:textId="6AD36AEE" w:rsidR="00C86FEA" w:rsidRPr="00192B26" w:rsidRDefault="00C86FEA" w:rsidP="00192B26">
      <w:pPr>
        <w:spacing w:line="240" w:lineRule="auto"/>
        <w:rPr>
          <w:rFonts w:ascii="Times New Roman" w:hAnsi="Times New Roman" w:cs="Times New Roman"/>
          <w:sz w:val="24"/>
          <w:szCs w:val="24"/>
          <w:lang w:val="en-GB"/>
        </w:rPr>
      </w:pPr>
    </w:p>
    <w:p w14:paraId="0000000A" w14:textId="7F655D1F"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2) Writing an essay: research methodology, sources, structure, and references</w:t>
      </w:r>
    </w:p>
    <w:p w14:paraId="00000011" w14:textId="77777777" w:rsidR="00C86FEA" w:rsidRPr="00192B26" w:rsidRDefault="00C86FEA" w:rsidP="00192B26">
      <w:pPr>
        <w:spacing w:line="240" w:lineRule="auto"/>
        <w:rPr>
          <w:rFonts w:ascii="Times New Roman" w:hAnsi="Times New Roman" w:cs="Times New Roman"/>
          <w:sz w:val="24"/>
          <w:szCs w:val="24"/>
          <w:lang w:val="en-GB"/>
        </w:rPr>
      </w:pPr>
    </w:p>
    <w:p w14:paraId="00000013" w14:textId="7C819089"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3) Rhetoric, tropes and versification</w:t>
      </w:r>
    </w:p>
    <w:p w14:paraId="33D1792C" w14:textId="77777777" w:rsidR="00BD1CFE" w:rsidRPr="00192B26" w:rsidRDefault="00BD1CFE" w:rsidP="00BD1CFE">
      <w:pPr>
        <w:spacing w:line="240" w:lineRule="auto"/>
        <w:jc w:val="both"/>
        <w:rPr>
          <w:rFonts w:ascii="Times New Roman" w:eastAsia="Times New Roman" w:hAnsi="Times New Roman" w:cs="Times New Roman"/>
          <w:b/>
          <w:sz w:val="24"/>
          <w:szCs w:val="24"/>
          <w:lang w:val="en-GB"/>
        </w:rPr>
      </w:pPr>
    </w:p>
    <w:p w14:paraId="00000019" w14:textId="4B1ACA44"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4) </w:t>
      </w:r>
      <w:r w:rsidR="00A61D63">
        <w:rPr>
          <w:rFonts w:ascii="Times New Roman" w:hAnsi="Times New Roman" w:cs="Times New Roman"/>
          <w:sz w:val="24"/>
          <w:szCs w:val="24"/>
          <w:lang w:val="en-GB"/>
        </w:rPr>
        <w:t>P</w:t>
      </w:r>
      <w:r w:rsidRPr="00192B26">
        <w:rPr>
          <w:rFonts w:ascii="Times New Roman" w:hAnsi="Times New Roman" w:cs="Times New Roman"/>
          <w:sz w:val="24"/>
          <w:szCs w:val="24"/>
          <w:lang w:val="en-GB"/>
        </w:rPr>
        <w:t>oetic genres</w:t>
      </w:r>
    </w:p>
    <w:p w14:paraId="0000001B" w14:textId="32A42C25" w:rsidR="00C86FEA" w:rsidRPr="00192B26" w:rsidRDefault="00C86FEA" w:rsidP="00192B26">
      <w:pPr>
        <w:spacing w:line="240" w:lineRule="auto"/>
        <w:rPr>
          <w:rFonts w:ascii="Times New Roman" w:hAnsi="Times New Roman" w:cs="Times New Roman"/>
          <w:sz w:val="24"/>
          <w:szCs w:val="24"/>
          <w:lang w:val="en-GB"/>
        </w:rPr>
      </w:pPr>
    </w:p>
    <w:p w14:paraId="0000001D" w14:textId="565FDD0D"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5) </w:t>
      </w:r>
      <w:r w:rsidR="00A61D63">
        <w:rPr>
          <w:rFonts w:ascii="Times New Roman" w:hAnsi="Times New Roman" w:cs="Times New Roman"/>
          <w:sz w:val="24"/>
          <w:szCs w:val="24"/>
          <w:lang w:val="en-GB"/>
        </w:rPr>
        <w:t xml:space="preserve">Dramatic genres </w:t>
      </w:r>
      <w:r w:rsidRPr="00192B26">
        <w:rPr>
          <w:rFonts w:ascii="Times New Roman" w:hAnsi="Times New Roman" w:cs="Times New Roman"/>
          <w:sz w:val="24"/>
          <w:szCs w:val="24"/>
          <w:lang w:val="en-GB"/>
        </w:rPr>
        <w:t>and theatre</w:t>
      </w:r>
    </w:p>
    <w:p w14:paraId="0000001F" w14:textId="77777777" w:rsidR="00C86FEA" w:rsidRPr="00192B26" w:rsidRDefault="00C86FEA" w:rsidP="00192B26">
      <w:pPr>
        <w:spacing w:line="240" w:lineRule="auto"/>
        <w:ind w:firstLine="720"/>
        <w:rPr>
          <w:rFonts w:ascii="Times New Roman" w:eastAsia="Times New Roman" w:hAnsi="Times New Roman" w:cs="Times New Roman"/>
          <w:b/>
          <w:sz w:val="24"/>
          <w:szCs w:val="24"/>
          <w:lang w:val="en-GB"/>
        </w:rPr>
      </w:pPr>
    </w:p>
    <w:p w14:paraId="00000021" w14:textId="1D20DC83"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6) </w:t>
      </w:r>
      <w:r w:rsidR="00A61D63">
        <w:rPr>
          <w:rFonts w:ascii="Times New Roman" w:hAnsi="Times New Roman" w:cs="Times New Roman"/>
          <w:sz w:val="24"/>
          <w:szCs w:val="24"/>
          <w:lang w:val="en-GB"/>
        </w:rPr>
        <w:t>Narrative</w:t>
      </w:r>
      <w:r w:rsidRPr="00192B26">
        <w:rPr>
          <w:rFonts w:ascii="Times New Roman" w:hAnsi="Times New Roman" w:cs="Times New Roman"/>
          <w:sz w:val="24"/>
          <w:szCs w:val="24"/>
          <w:lang w:val="en-GB"/>
        </w:rPr>
        <w:t xml:space="preserve"> genres</w:t>
      </w:r>
    </w:p>
    <w:p w14:paraId="00000024" w14:textId="77777777" w:rsidR="00C86FEA" w:rsidRPr="00192B26" w:rsidRDefault="00C86FEA" w:rsidP="00192B26">
      <w:pPr>
        <w:spacing w:line="240" w:lineRule="auto"/>
        <w:rPr>
          <w:rFonts w:ascii="Times New Roman" w:hAnsi="Times New Roman" w:cs="Times New Roman"/>
          <w:sz w:val="24"/>
          <w:szCs w:val="24"/>
          <w:lang w:val="en-GB"/>
        </w:rPr>
      </w:pPr>
    </w:p>
    <w:p w14:paraId="3174FEE7" w14:textId="094B87D7" w:rsidR="00F947FF" w:rsidRDefault="00BD1CFE" w:rsidP="00F947FF">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7) European cultural heritage 1: Bible</w:t>
      </w:r>
    </w:p>
    <w:p w14:paraId="00000028" w14:textId="5111C30F" w:rsidR="00C86FEA" w:rsidRPr="00192B26" w:rsidRDefault="00BD1CFE" w:rsidP="00F947FF">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ab/>
      </w:r>
    </w:p>
    <w:p w14:paraId="0000002A" w14:textId="6E70D6BC"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8) European cultural heritage 2: ancient mythologies</w:t>
      </w:r>
    </w:p>
    <w:p w14:paraId="462A42E4" w14:textId="77777777" w:rsidR="00192B26" w:rsidRPr="00192B26" w:rsidRDefault="00192B26" w:rsidP="00192B26">
      <w:pPr>
        <w:spacing w:line="240" w:lineRule="auto"/>
        <w:rPr>
          <w:rFonts w:ascii="Times New Roman" w:hAnsi="Times New Roman" w:cs="Times New Roman"/>
          <w:b/>
          <w:sz w:val="24"/>
          <w:szCs w:val="24"/>
          <w:lang w:val="en-GB"/>
        </w:rPr>
      </w:pPr>
    </w:p>
    <w:p w14:paraId="0000002E" w14:textId="44FF1924"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9) Approaches to literature 1: theories focusing on structure</w:t>
      </w:r>
    </w:p>
    <w:p w14:paraId="00000030" w14:textId="77777777" w:rsidR="00C86FEA" w:rsidRPr="00192B26" w:rsidRDefault="00C86FEA" w:rsidP="00192B26">
      <w:pPr>
        <w:spacing w:line="240" w:lineRule="auto"/>
        <w:rPr>
          <w:rFonts w:ascii="Times New Roman" w:eastAsia="Times New Roman" w:hAnsi="Times New Roman" w:cs="Times New Roman"/>
          <w:b/>
          <w:sz w:val="24"/>
          <w:szCs w:val="24"/>
          <w:lang w:val="en-GB"/>
        </w:rPr>
      </w:pPr>
    </w:p>
    <w:p w14:paraId="00000032" w14:textId="4D31C226"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10) Approaches to literature 2: theories focusing on history</w:t>
      </w:r>
    </w:p>
    <w:p w14:paraId="00000034" w14:textId="77777777" w:rsidR="00C86FEA" w:rsidRPr="00192B26" w:rsidRDefault="00C86FEA" w:rsidP="00192B26">
      <w:pPr>
        <w:spacing w:line="240" w:lineRule="auto"/>
        <w:rPr>
          <w:rFonts w:ascii="Times New Roman" w:hAnsi="Times New Roman" w:cs="Times New Roman"/>
          <w:sz w:val="24"/>
          <w:szCs w:val="24"/>
          <w:lang w:val="en-GB"/>
        </w:rPr>
      </w:pPr>
    </w:p>
    <w:p w14:paraId="00000036" w14:textId="47F79ACD"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11) Approaches to literature 3: theories related to psychological and sociological schools</w:t>
      </w:r>
    </w:p>
    <w:p w14:paraId="00000037"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39" w14:textId="287BA2AA"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12) Approaches to literature 4: cultural and media studies</w:t>
      </w:r>
    </w:p>
    <w:p w14:paraId="0000003C" w14:textId="77777777" w:rsidR="00C86FEA" w:rsidRPr="00192B26" w:rsidRDefault="00C86FEA" w:rsidP="00192B26">
      <w:pPr>
        <w:spacing w:line="240" w:lineRule="auto"/>
        <w:rPr>
          <w:rFonts w:ascii="Times New Roman" w:eastAsia="Times New Roman" w:hAnsi="Times New Roman" w:cs="Times New Roman"/>
          <w:b/>
          <w:sz w:val="24"/>
          <w:szCs w:val="24"/>
          <w:lang w:val="en-GB"/>
        </w:rPr>
      </w:pPr>
    </w:p>
    <w:p w14:paraId="0000003E" w14:textId="124E0EF4"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13) Detailed information on the exam</w:t>
      </w:r>
    </w:p>
    <w:p w14:paraId="00000041" w14:textId="77777777" w:rsidR="00C86FEA" w:rsidRPr="00192B26" w:rsidRDefault="00BD1CFE" w:rsidP="00192B26">
      <w:pPr>
        <w:spacing w:line="240" w:lineRule="auto"/>
        <w:rPr>
          <w:rFonts w:ascii="Times New Roman" w:hAnsi="Times New Roman" w:cs="Times New Roman"/>
          <w:b/>
          <w:sz w:val="24"/>
          <w:szCs w:val="24"/>
          <w:lang w:val="en-GB"/>
        </w:rPr>
      </w:pPr>
      <w:r w:rsidRPr="00192B26">
        <w:rPr>
          <w:rFonts w:ascii="Times New Roman" w:hAnsi="Times New Roman" w:cs="Times New Roman"/>
          <w:b/>
          <w:sz w:val="24"/>
          <w:szCs w:val="24"/>
          <w:lang w:val="en-GB"/>
        </w:rPr>
        <w:t xml:space="preserve"> </w:t>
      </w:r>
    </w:p>
    <w:p w14:paraId="00000042" w14:textId="77777777" w:rsidR="00C86FEA" w:rsidRPr="00192B26" w:rsidRDefault="00BD1CFE" w:rsidP="00192B26">
      <w:pPr>
        <w:spacing w:line="240" w:lineRule="auto"/>
        <w:rPr>
          <w:rFonts w:ascii="Times New Roman" w:hAnsi="Times New Roman" w:cs="Times New Roman"/>
          <w:b/>
          <w:sz w:val="24"/>
          <w:szCs w:val="24"/>
          <w:lang w:val="en-GB"/>
        </w:rPr>
      </w:pPr>
      <w:r w:rsidRPr="00192B26">
        <w:rPr>
          <w:rFonts w:ascii="Times New Roman" w:hAnsi="Times New Roman" w:cs="Times New Roman"/>
          <w:b/>
          <w:sz w:val="24"/>
          <w:szCs w:val="24"/>
          <w:lang w:val="en-GB"/>
        </w:rPr>
        <w:t>Set text (for the definitions of the terms required for the exam)</w:t>
      </w:r>
    </w:p>
    <w:p w14:paraId="00000043" w14:textId="77777777" w:rsidR="00C86FEA" w:rsidRPr="00192B26" w:rsidRDefault="00BD1CFE" w:rsidP="00192B26">
      <w:pPr>
        <w:spacing w:line="240" w:lineRule="auto"/>
        <w:rPr>
          <w:rFonts w:ascii="Times New Roman" w:hAnsi="Times New Roman" w:cs="Times New Roman"/>
          <w:sz w:val="24"/>
          <w:szCs w:val="24"/>
          <w:lang w:val="en-GB"/>
        </w:rPr>
      </w:pPr>
      <w:proofErr w:type="spellStart"/>
      <w:r w:rsidRPr="00192B26">
        <w:rPr>
          <w:rFonts w:ascii="Times New Roman" w:hAnsi="Times New Roman" w:cs="Times New Roman"/>
          <w:sz w:val="24"/>
          <w:szCs w:val="24"/>
          <w:lang w:val="en-GB"/>
        </w:rPr>
        <w:t>Baldick</w:t>
      </w:r>
      <w:proofErr w:type="spellEnd"/>
      <w:r w:rsidRPr="00192B26">
        <w:rPr>
          <w:rFonts w:ascii="Times New Roman" w:hAnsi="Times New Roman" w:cs="Times New Roman"/>
          <w:sz w:val="24"/>
          <w:szCs w:val="24"/>
          <w:lang w:val="en-GB"/>
        </w:rPr>
        <w:t xml:space="preserve">, Chris. </w:t>
      </w:r>
      <w:r w:rsidRPr="00192B26">
        <w:rPr>
          <w:rFonts w:ascii="Times New Roman" w:hAnsi="Times New Roman" w:cs="Times New Roman"/>
          <w:i/>
          <w:sz w:val="24"/>
          <w:szCs w:val="24"/>
          <w:lang w:val="en-GB"/>
        </w:rPr>
        <w:t>The Concise Oxford Dictionary of Literary Terms.</w:t>
      </w:r>
      <w:r w:rsidRPr="00192B26">
        <w:rPr>
          <w:rFonts w:ascii="Times New Roman" w:hAnsi="Times New Roman" w:cs="Times New Roman"/>
          <w:sz w:val="24"/>
          <w:szCs w:val="24"/>
          <w:lang w:val="en-GB"/>
        </w:rPr>
        <w:t xml:space="preserve"> Oxford: Oxford University Press, 2001.</w:t>
      </w:r>
    </w:p>
    <w:p w14:paraId="00000044"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45" w14:textId="77777777" w:rsidR="00C86FEA" w:rsidRPr="00192B26" w:rsidRDefault="00BD1CFE" w:rsidP="00192B26">
      <w:pPr>
        <w:spacing w:line="240" w:lineRule="auto"/>
        <w:rPr>
          <w:rFonts w:ascii="Times New Roman" w:hAnsi="Times New Roman" w:cs="Times New Roman"/>
          <w:b/>
          <w:sz w:val="24"/>
          <w:szCs w:val="24"/>
          <w:lang w:val="en-GB"/>
        </w:rPr>
      </w:pPr>
      <w:r w:rsidRPr="00192B26">
        <w:rPr>
          <w:rFonts w:ascii="Times New Roman" w:hAnsi="Times New Roman" w:cs="Times New Roman"/>
          <w:b/>
          <w:sz w:val="24"/>
          <w:szCs w:val="24"/>
          <w:lang w:val="en-GB"/>
        </w:rPr>
        <w:t>Recommended reading</w:t>
      </w:r>
    </w:p>
    <w:p w14:paraId="00000046"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Childs, Peter and Roger Fowler. </w:t>
      </w:r>
      <w:r w:rsidRPr="00192B26">
        <w:rPr>
          <w:rFonts w:ascii="Times New Roman" w:hAnsi="Times New Roman" w:cs="Times New Roman"/>
          <w:i/>
          <w:sz w:val="24"/>
          <w:szCs w:val="24"/>
          <w:lang w:val="en-GB"/>
        </w:rPr>
        <w:t>The Routledge Dictionary of Literary Terms.</w:t>
      </w:r>
      <w:r w:rsidRPr="00192B26">
        <w:rPr>
          <w:rFonts w:ascii="Times New Roman" w:hAnsi="Times New Roman" w:cs="Times New Roman"/>
          <w:sz w:val="24"/>
          <w:szCs w:val="24"/>
          <w:lang w:val="en-GB"/>
        </w:rPr>
        <w:t xml:space="preserve"> London: Routledge, 2006.</w:t>
      </w:r>
    </w:p>
    <w:p w14:paraId="00000047"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48" w14:textId="77777777" w:rsidR="00C86FEA" w:rsidRPr="00192B26" w:rsidRDefault="00BD1CFE" w:rsidP="00192B26">
      <w:pPr>
        <w:spacing w:line="240" w:lineRule="auto"/>
        <w:rPr>
          <w:rFonts w:ascii="Times New Roman" w:hAnsi="Times New Roman" w:cs="Times New Roman"/>
          <w:sz w:val="24"/>
          <w:szCs w:val="24"/>
          <w:lang w:val="en-GB"/>
        </w:rPr>
      </w:pPr>
      <w:proofErr w:type="spellStart"/>
      <w:r w:rsidRPr="00192B26">
        <w:rPr>
          <w:rFonts w:ascii="Times New Roman" w:hAnsi="Times New Roman" w:cs="Times New Roman"/>
          <w:sz w:val="24"/>
          <w:szCs w:val="24"/>
          <w:lang w:val="en-GB"/>
        </w:rPr>
        <w:t>Cuddon</w:t>
      </w:r>
      <w:proofErr w:type="spellEnd"/>
      <w:r w:rsidRPr="00192B26">
        <w:rPr>
          <w:rFonts w:ascii="Times New Roman" w:hAnsi="Times New Roman" w:cs="Times New Roman"/>
          <w:sz w:val="24"/>
          <w:szCs w:val="24"/>
          <w:lang w:val="en-GB"/>
        </w:rPr>
        <w:t xml:space="preserve">, J. A. </w:t>
      </w:r>
      <w:r w:rsidRPr="00192B26">
        <w:rPr>
          <w:rFonts w:ascii="Times New Roman" w:hAnsi="Times New Roman" w:cs="Times New Roman"/>
          <w:i/>
          <w:sz w:val="24"/>
          <w:szCs w:val="24"/>
          <w:lang w:val="en-GB"/>
        </w:rPr>
        <w:t>The Penguin Dictionary of Literary Terms and Literary Theory.</w:t>
      </w:r>
      <w:r w:rsidRPr="00192B26">
        <w:rPr>
          <w:rFonts w:ascii="Times New Roman" w:hAnsi="Times New Roman" w:cs="Times New Roman"/>
          <w:sz w:val="24"/>
          <w:szCs w:val="24"/>
          <w:lang w:val="en-GB"/>
        </w:rPr>
        <w:t xml:space="preserve"> London: Penguin, 1998.</w:t>
      </w:r>
    </w:p>
    <w:p w14:paraId="00000049"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4A" w14:textId="4FE40C39"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Drabble, Margaret, editor. </w:t>
      </w:r>
      <w:r w:rsidRPr="00192B26">
        <w:rPr>
          <w:rFonts w:ascii="Times New Roman" w:hAnsi="Times New Roman" w:cs="Times New Roman"/>
          <w:i/>
          <w:sz w:val="24"/>
          <w:szCs w:val="24"/>
          <w:lang w:val="en-GB"/>
        </w:rPr>
        <w:t xml:space="preserve">The Oxford Companion to English Literature. </w:t>
      </w:r>
      <w:r w:rsidRPr="00192B26">
        <w:rPr>
          <w:rFonts w:ascii="Times New Roman" w:hAnsi="Times New Roman" w:cs="Times New Roman"/>
          <w:sz w:val="24"/>
          <w:szCs w:val="24"/>
          <w:lang w:val="en-GB"/>
        </w:rPr>
        <w:t>Oxford: Oxford University Press, 2000.</w:t>
      </w:r>
    </w:p>
    <w:p w14:paraId="0000004B"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4C"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lastRenderedPageBreak/>
        <w:t xml:space="preserve">Stringer, Jenny, editor. </w:t>
      </w:r>
      <w:r w:rsidRPr="00192B26">
        <w:rPr>
          <w:rFonts w:ascii="Times New Roman" w:hAnsi="Times New Roman" w:cs="Times New Roman"/>
          <w:i/>
          <w:sz w:val="24"/>
          <w:szCs w:val="24"/>
          <w:lang w:val="en-GB"/>
        </w:rPr>
        <w:t>The Oxford Companion to Twentieth-Century Literature in English.</w:t>
      </w:r>
      <w:r w:rsidRPr="00192B26">
        <w:rPr>
          <w:rFonts w:ascii="Times New Roman" w:hAnsi="Times New Roman" w:cs="Times New Roman"/>
          <w:sz w:val="24"/>
          <w:szCs w:val="24"/>
          <w:lang w:val="en-GB"/>
        </w:rPr>
        <w:t xml:space="preserve"> Oxford: Oxford University Press, 1996.</w:t>
      </w:r>
    </w:p>
    <w:p w14:paraId="0000004D" w14:textId="77777777"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 xml:space="preserve"> </w:t>
      </w:r>
    </w:p>
    <w:p w14:paraId="0000004E" w14:textId="77777777" w:rsidR="00C86FEA" w:rsidRPr="00192B26" w:rsidRDefault="00BD1CFE" w:rsidP="00192B26">
      <w:pPr>
        <w:spacing w:line="240" w:lineRule="auto"/>
        <w:rPr>
          <w:rFonts w:ascii="Times New Roman" w:hAnsi="Times New Roman" w:cs="Times New Roman"/>
          <w:b/>
          <w:sz w:val="24"/>
          <w:szCs w:val="24"/>
          <w:lang w:val="en-GB"/>
        </w:rPr>
      </w:pPr>
      <w:proofErr w:type="gramStart"/>
      <w:r w:rsidRPr="00192B26">
        <w:rPr>
          <w:rFonts w:ascii="Times New Roman" w:hAnsi="Times New Roman" w:cs="Times New Roman"/>
          <w:b/>
          <w:sz w:val="24"/>
          <w:szCs w:val="24"/>
          <w:lang w:val="en-GB"/>
        </w:rPr>
        <w:t>requirements</w:t>
      </w:r>
      <w:proofErr w:type="gramEnd"/>
      <w:r w:rsidRPr="00192B26">
        <w:rPr>
          <w:rFonts w:ascii="Times New Roman" w:hAnsi="Times New Roman" w:cs="Times New Roman"/>
          <w:b/>
          <w:sz w:val="24"/>
          <w:szCs w:val="24"/>
          <w:lang w:val="en-GB"/>
        </w:rPr>
        <w:t xml:space="preserve"> &amp; assessment</w:t>
      </w:r>
    </w:p>
    <w:p w14:paraId="00000052" w14:textId="272763DF" w:rsidR="00C86FEA" w:rsidRPr="00192B26" w:rsidRDefault="00BD1CFE" w:rsidP="00192B26">
      <w:pPr>
        <w:spacing w:line="240" w:lineRule="auto"/>
        <w:rPr>
          <w:rFonts w:ascii="Times New Roman" w:hAnsi="Times New Roman" w:cs="Times New Roman"/>
          <w:sz w:val="24"/>
          <w:szCs w:val="24"/>
          <w:lang w:val="en-GB"/>
        </w:rPr>
      </w:pPr>
      <w:r w:rsidRPr="00192B26">
        <w:rPr>
          <w:rFonts w:ascii="Times New Roman" w:hAnsi="Times New Roman" w:cs="Times New Roman"/>
          <w:sz w:val="24"/>
          <w:szCs w:val="24"/>
          <w:lang w:val="en-GB"/>
        </w:rPr>
        <w:t>The course will be followed by a written examination testing students’ knowledge of tech</w:t>
      </w:r>
      <w:bookmarkStart w:id="0" w:name="_GoBack"/>
      <w:bookmarkEnd w:id="0"/>
      <w:r w:rsidRPr="00192B26">
        <w:rPr>
          <w:rFonts w:ascii="Times New Roman" w:hAnsi="Times New Roman" w:cs="Times New Roman"/>
          <w:sz w:val="24"/>
          <w:szCs w:val="24"/>
          <w:lang w:val="en-GB"/>
        </w:rPr>
        <w:t>nical terms and analytical skills.</w:t>
      </w:r>
    </w:p>
    <w:sectPr w:rsidR="00C86FEA" w:rsidRPr="00192B2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A"/>
    <w:rsid w:val="00007793"/>
    <w:rsid w:val="00022833"/>
    <w:rsid w:val="000A76E0"/>
    <w:rsid w:val="00192B26"/>
    <w:rsid w:val="00307185"/>
    <w:rsid w:val="00334CB2"/>
    <w:rsid w:val="006B7D3A"/>
    <w:rsid w:val="00870D67"/>
    <w:rsid w:val="00993D2B"/>
    <w:rsid w:val="00A61D63"/>
    <w:rsid w:val="00AA00F4"/>
    <w:rsid w:val="00B036FE"/>
    <w:rsid w:val="00BD1CFE"/>
    <w:rsid w:val="00C86FEA"/>
    <w:rsid w:val="00D82830"/>
    <w:rsid w:val="00DE293C"/>
    <w:rsid w:val="00E66911"/>
    <w:rsid w:val="00F947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FD58"/>
  <w15:docId w15:val="{42C5A9ED-1F48-4CDB-B993-89C5B68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character" w:styleId="Hiperhivatkozs">
    <w:name w:val="Hyperlink"/>
    <w:basedOn w:val="Bekezdsalapbettpusa"/>
    <w:uiPriority w:val="99"/>
    <w:unhideWhenUsed/>
    <w:rsid w:val="00307185"/>
    <w:rPr>
      <w:color w:val="0000FF" w:themeColor="hyperlink"/>
      <w:u w:val="single"/>
    </w:rPr>
  </w:style>
  <w:style w:type="character" w:customStyle="1" w:styleId="UnresolvedMention">
    <w:name w:val="Unresolved Mention"/>
    <w:basedOn w:val="Bekezdsalapbettpusa"/>
    <w:uiPriority w:val="99"/>
    <w:semiHidden/>
    <w:unhideWhenUsed/>
    <w:rsid w:val="0030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s3.elte.hu/coursemateri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1794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Gárdos Bálint</dc:creator>
  <cp:lastModifiedBy>Gárdos Bálint</cp:lastModifiedBy>
  <cp:revision>2</cp:revision>
  <dcterms:created xsi:type="dcterms:W3CDTF">2020-09-09T15:32:00Z</dcterms:created>
  <dcterms:modified xsi:type="dcterms:W3CDTF">2020-09-09T15:32:00Z</dcterms:modified>
</cp:coreProperties>
</file>