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bookmarkStart w:id="0" w:name="_GoBack"/>
      <w:bookmarkEnd w:id="0"/>
      <w:r w:rsidRPr="002E341D">
        <w:rPr>
          <w:rFonts w:asciiTheme="majorHAnsi" w:hAnsiTheme="majorHAnsi"/>
          <w:color w:val="000000" w:themeColor="text1"/>
          <w:sz w:val="36"/>
          <w:szCs w:val="36"/>
        </w:rPr>
        <w:t>http://seas3.elte.hu/seas/cd.pl?c=BBN-ANG-212/e&amp;t=s15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BBN-ANG-212/e</w:t>
      </w:r>
    </w:p>
    <w:p w:rsidR="006C6676" w:rsidRPr="00E721EE" w:rsidRDefault="006C6676" w:rsidP="006C6676">
      <w:pPr>
        <w:pStyle w:val="Default"/>
        <w:rPr>
          <w:rFonts w:asciiTheme="majorHAnsi" w:hAnsiTheme="majorHAnsi"/>
          <w:b/>
          <w:color w:val="000000" w:themeColor="text1"/>
          <w:sz w:val="40"/>
          <w:szCs w:val="36"/>
        </w:rPr>
      </w:pPr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 xml:space="preserve">Medieval and Renaissance English Literature (A </w:t>
      </w:r>
      <w:proofErr w:type="spellStart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>középkor</w:t>
      </w:r>
      <w:proofErr w:type="spellEnd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 xml:space="preserve"> </w:t>
      </w:r>
      <w:proofErr w:type="spellStart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>és</w:t>
      </w:r>
      <w:proofErr w:type="spellEnd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 xml:space="preserve"> a </w:t>
      </w:r>
      <w:proofErr w:type="spellStart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>reneszánsz</w:t>
      </w:r>
      <w:proofErr w:type="spellEnd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 xml:space="preserve"> </w:t>
      </w:r>
      <w:proofErr w:type="spellStart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>angol</w:t>
      </w:r>
      <w:proofErr w:type="spellEnd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 xml:space="preserve"> </w:t>
      </w:r>
      <w:proofErr w:type="spellStart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>irodalma</w:t>
      </w:r>
      <w:proofErr w:type="spellEnd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>) in spring 2015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proofErr w:type="spellStart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>Hargitai</w:t>
      </w:r>
      <w:proofErr w:type="spellEnd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 xml:space="preserve"> </w:t>
      </w:r>
      <w:proofErr w:type="spellStart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>Márta</w:t>
      </w:r>
      <w:proofErr w:type="spellEnd"/>
      <w:proofErr w:type="gramStart"/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 xml:space="preserve">,  </w:t>
      </w:r>
      <w:r w:rsidRPr="00E721EE">
        <w:rPr>
          <w:b/>
          <w:color w:val="000060"/>
          <w:sz w:val="38"/>
          <w:szCs w:val="36"/>
          <w:shd w:val="clear" w:color="auto" w:fill="FFF8FF"/>
        </w:rPr>
        <w:t>Tue</w:t>
      </w:r>
      <w:proofErr w:type="gramEnd"/>
      <w:r w:rsidRPr="00E721EE">
        <w:rPr>
          <w:b/>
          <w:color w:val="000060"/>
          <w:sz w:val="38"/>
          <w:szCs w:val="36"/>
          <w:shd w:val="clear" w:color="auto" w:fill="FFF8FF"/>
        </w:rPr>
        <w:t xml:space="preserve"> 14:30-16:00 R423/a </w:t>
      </w:r>
      <w:r w:rsidRPr="00E721EE">
        <w:rPr>
          <w:rFonts w:asciiTheme="majorHAnsi" w:hAnsiTheme="majorHAnsi"/>
          <w:b/>
          <w:color w:val="000000" w:themeColor="text1"/>
          <w:sz w:val="40"/>
          <w:szCs w:val="36"/>
        </w:rPr>
        <w:t>host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t>: DES (R338)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3-credit seminar, 30 h/term; strong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prereq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>: BBN-ANG-112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description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&amp; set texts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Please print this out and bring with you to the first class session on 10 Feb. Requirements: regular attendance;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set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texts (as listed in weekly syllabus) read in full and in English for the appropriate seminars;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copies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of set texts in English brought in for the appropriate seminars (vocabulary explored beforehand);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1 presentation of one topic depending on the number of pages to be covered (see topics numbered below) with accompanying useful and detailed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handout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(see requirements below) for group-mates &amp; teacher; active in class participation (continuous assessment);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at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least passing mark (60%) on in-class test to be written 5 May.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To comfortably pass the test, you’ll need to read 1 article from the list below per literary work (Shakespearean sonnets count as 1), and to be able to use them critically when writing 3 essays on 3 “problems” (topics).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Students should present their chosen topics ONLY on the assigned dates!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Handouts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should: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lastRenderedPageBreak/>
        <w:t xml:space="preserve">- include warming-up exercises: e.g. free 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association,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quizzes, matching exercises, etc.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- summarize the main argument of the articles: preferably in the form of a gap-fill exercise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- include warming-down exercises: e.g. comprehension check-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questions,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true-false statements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- 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all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exercises should focus on the Shakespearean play or the chosen topic.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DO NOT USE ANONYMOUS INTERNET SOURCES!!!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If you see http://www.jstor.org/stable/.... next to the journal article’s title and author, it means the full article can be downloaded from jstor.org.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Jstor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is a database which ELTE University has access to.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See http://seaswiki.elte.hu/research/Off-Campus_Access_to_ELTE%E2%80%99s_Licensed_Web_Resources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Weekly syllabus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3 Feb.: registration (no class)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10 Feb.: Introduction, application for presentations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17 Feb.: Chaucer: “The General Prologue”, “The Miller’s Tale”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Bring along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chaucerhandout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at http://seas3.elte.hu/coursematerial/HargitaiMarta/index.html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proofErr w:type="spellStart"/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handout</w:t>
      </w:r>
      <w:proofErr w:type="spellEnd"/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size 43.50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KiB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, uploaded 2007-02-03 16:03:17, type CDF V2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. topics/articles to present: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1, Chaucer the Pilgrim Author(s): E. Talbot Donaldson Source: PMLA, Vol. 69, No. 4 (Sep., 1954), pp. 928-936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lastRenderedPageBreak/>
        <w:t>Published by: Modern Language Association Stable URL: http://www.jstor.org/stable/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459940 ,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2, Chaucer's Prologue to Pilgrimage: The Two Voices Author(s): Arthur W.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HoffmanSource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ELH, Vol. 21, No. 1 (Mar., 1954), pp. 1-16Published by: The Johns Hopkins University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URL:http://www.jstor.org/stable/2871929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3, The English Fabliau Tradition and Chaucer's "Miller's Tale" Author(s): Robert E.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LewisSource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Modern Philology, Vol. 79, No. 3 (Feb., 1982), pp. 241-255Published by: The University of Chicago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URL:http://www.jstor.org/stable/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437149 .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4, Comic Illusion and Dark Reality in "The Miller's Tale" Author(s): Alvin W.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BowkerSource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Modern Language Studies, Vol. 4, No. 2 (Autumn, 1974), pp. 27-34Published by: Modern Language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StudiesStable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 http://www.jstor.org/stable/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3194552 .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24 Feb.: The Sonnet Tradition I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,: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Wyatt, Whoso list to hunt; Shakespeare, Sonnet 18 (Shall I compare thee to a summer’s day…) day?...),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proofErr w:type="gramStart"/>
      <w:r>
        <w:rPr>
          <w:rFonts w:asciiTheme="majorHAnsi" w:hAnsiTheme="majorHAnsi"/>
          <w:color w:val="000000" w:themeColor="text1"/>
          <w:sz w:val="36"/>
          <w:szCs w:val="36"/>
        </w:rPr>
        <w:t>recommended</w:t>
      </w:r>
      <w:proofErr w:type="gramEnd"/>
      <w:r>
        <w:rPr>
          <w:rFonts w:asciiTheme="majorHAnsi" w:hAnsiTheme="majorHAnsi"/>
          <w:color w:val="000000" w:themeColor="text1"/>
          <w:sz w:val="36"/>
          <w:szCs w:val="36"/>
        </w:rPr>
        <w:t xml:space="preserve"> reading: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>
        <w:rPr>
          <w:rFonts w:asciiTheme="majorHAnsi" w:hAnsiTheme="majorHAnsi"/>
          <w:color w:val="000000" w:themeColor="text1"/>
          <w:sz w:val="36"/>
          <w:szCs w:val="36"/>
        </w:rPr>
        <w:t xml:space="preserve">The Complete Sonnets and Poems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t>(Oxford</w:t>
      </w:r>
      <w:r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t>World's</w:t>
      </w:r>
      <w:r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t>Classics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)</w:t>
      </w:r>
      <w:r>
        <w:rPr>
          <w:rFonts w:asciiTheme="majorHAnsi" w:hAnsiTheme="majorHAnsi"/>
          <w:color w:val="000000" w:themeColor="text1"/>
          <w:sz w:val="36"/>
          <w:szCs w:val="36"/>
        </w:rPr>
        <w:t>(</w:t>
      </w:r>
      <w:proofErr w:type="gramEnd"/>
      <w:r>
        <w:rPr>
          <w:rFonts w:asciiTheme="majorHAnsi" w:hAnsiTheme="majorHAnsi"/>
          <w:color w:val="000000" w:themeColor="text1"/>
          <w:sz w:val="36"/>
          <w:szCs w:val="36"/>
        </w:rPr>
        <w:t>2002)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>
        <w:rPr>
          <w:rFonts w:asciiTheme="majorHAnsi" w:hAnsiTheme="majorHAnsi"/>
          <w:color w:val="000000" w:themeColor="text1"/>
          <w:sz w:val="36"/>
          <w:szCs w:val="36"/>
        </w:rPr>
        <w:t>(</w:t>
      </w:r>
      <w:proofErr w:type="gramStart"/>
      <w:r>
        <w:rPr>
          <w:rFonts w:asciiTheme="majorHAnsi" w:hAnsiTheme="majorHAnsi"/>
          <w:color w:val="000000" w:themeColor="text1"/>
          <w:sz w:val="36"/>
          <w:szCs w:val="36"/>
        </w:rPr>
        <w:t>ask</w:t>
      </w:r>
      <w:proofErr w:type="gramEnd"/>
      <w:r>
        <w:rPr>
          <w:rFonts w:asciiTheme="majorHAnsi" w:hAnsiTheme="majorHAnsi"/>
          <w:color w:val="000000" w:themeColor="text1"/>
          <w:sz w:val="36"/>
          <w:szCs w:val="36"/>
        </w:rPr>
        <w:t xml:space="preserve"> teacher for relevant pages)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1, Becoming the Other/the Other Becoming in Wyatt's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PoetryAuthor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Barbara L.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EstrinSource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ELH, Vol. 51, No. 3 (Autumn, 1984), pp. 431-445Published by: The Johns Hopkins University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 http://www.jstor.org/stable/2872932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>
        <w:rPr>
          <w:rFonts w:asciiTheme="majorHAnsi" w:hAnsiTheme="majorHAnsi"/>
          <w:color w:val="000000" w:themeColor="text1"/>
          <w:sz w:val="36"/>
          <w:szCs w:val="36"/>
        </w:rPr>
        <w:t>2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, "In War with Time": Temporal Perspectives in Shakespeare's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SonnetsAuthor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David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KaulaReviewed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lastRenderedPageBreak/>
        <w:t xml:space="preserve">work(s):Source: Studies in English Literature, 1500-1900, Vol. 3, No. 1, The English Renaissance(Winter, 1963), pp. 45-57Published by: Rice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UniversityStable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URL:http://www.jstor.org/stable/449544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>
        <w:rPr>
          <w:rFonts w:asciiTheme="majorHAnsi" w:hAnsiTheme="majorHAnsi"/>
          <w:color w:val="000000" w:themeColor="text1"/>
          <w:sz w:val="36"/>
          <w:szCs w:val="36"/>
        </w:rPr>
        <w:t>3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, Making Love out of Nothing at All: The Issue of Story in Shakespeare's Procreation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SonnetsAuthor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Robert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CrosmanReviewed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work(s):Source: Shakespeare Quarterly, Vol. 41, No. 4 (Winter, 1990), pp. 470-488Published by: Folger Shakespeare Library in association with George Washington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UniversityStable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URL:http://www.jstor.org/stable/2870777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3 March: Shakespeare, 71 (No longer mourn for me…), 130 (My Mistress’ eyes are nothing like the sun…), 144 (Two loves I have…)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proofErr w:type="gramStart"/>
      <w:r>
        <w:rPr>
          <w:rFonts w:asciiTheme="majorHAnsi" w:hAnsiTheme="majorHAnsi"/>
          <w:color w:val="000000" w:themeColor="text1"/>
          <w:sz w:val="36"/>
          <w:szCs w:val="36"/>
        </w:rPr>
        <w:t>recommended</w:t>
      </w:r>
      <w:proofErr w:type="gramEnd"/>
      <w:r>
        <w:rPr>
          <w:rFonts w:asciiTheme="majorHAnsi" w:hAnsiTheme="majorHAnsi"/>
          <w:color w:val="000000" w:themeColor="text1"/>
          <w:sz w:val="36"/>
          <w:szCs w:val="36"/>
        </w:rPr>
        <w:t xml:space="preserve"> reading: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>
        <w:rPr>
          <w:rFonts w:asciiTheme="majorHAnsi" w:hAnsiTheme="majorHAnsi"/>
          <w:color w:val="000000" w:themeColor="text1"/>
          <w:sz w:val="36"/>
          <w:szCs w:val="36"/>
        </w:rPr>
        <w:t xml:space="preserve">The Complete Sonnets and Poems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t>(Oxford</w:t>
      </w:r>
      <w:r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t>World's</w:t>
      </w:r>
      <w:r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t>Classics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)</w:t>
      </w:r>
      <w:r>
        <w:rPr>
          <w:rFonts w:asciiTheme="majorHAnsi" w:hAnsiTheme="majorHAnsi"/>
          <w:color w:val="000000" w:themeColor="text1"/>
          <w:sz w:val="36"/>
          <w:szCs w:val="36"/>
        </w:rPr>
        <w:t>(</w:t>
      </w:r>
      <w:proofErr w:type="gramEnd"/>
      <w:r>
        <w:rPr>
          <w:rFonts w:asciiTheme="majorHAnsi" w:hAnsiTheme="majorHAnsi"/>
          <w:color w:val="000000" w:themeColor="text1"/>
          <w:sz w:val="36"/>
          <w:szCs w:val="36"/>
        </w:rPr>
        <w:t>2002)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>
        <w:rPr>
          <w:rFonts w:asciiTheme="majorHAnsi" w:hAnsiTheme="majorHAnsi"/>
          <w:color w:val="000000" w:themeColor="text1"/>
          <w:sz w:val="36"/>
          <w:szCs w:val="36"/>
        </w:rPr>
        <w:t>(</w:t>
      </w:r>
      <w:proofErr w:type="gramStart"/>
      <w:r>
        <w:rPr>
          <w:rFonts w:asciiTheme="majorHAnsi" w:hAnsiTheme="majorHAnsi"/>
          <w:color w:val="000000" w:themeColor="text1"/>
          <w:sz w:val="36"/>
          <w:szCs w:val="36"/>
        </w:rPr>
        <w:t>ask</w:t>
      </w:r>
      <w:proofErr w:type="gramEnd"/>
      <w:r>
        <w:rPr>
          <w:rFonts w:asciiTheme="majorHAnsi" w:hAnsiTheme="majorHAnsi"/>
          <w:color w:val="000000" w:themeColor="text1"/>
          <w:sz w:val="36"/>
          <w:szCs w:val="36"/>
        </w:rPr>
        <w:t xml:space="preserve"> teacher for relevant pages)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1, Shakespeare's Last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SonnetsAuthor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Henry David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GraySource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Modern Language Notes, Vol. 32, No. 1 (Jan., 1917), pp. 17-21Published by: The Johns Hopkins University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URL:http://www.jstor.org/stable/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2915655 .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2, The Drama in Shakespeare's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SonnetsAuthor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Robert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BerkelmanSource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College English, Vol. 10, No. 3 (Dec., 1948), pp. 138-141Published by: National Council of Teachers of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EnglishStable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URL:http://www.jstor.org/stable/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371802 .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lastRenderedPageBreak/>
        <w:t xml:space="preserve">3, Shakespeare's Sonnets: Reading for Difference Author(s): Helen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VendlerSource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>: Bulletin of the American Academy of Arts and Sciences, Vol. 47, No. 6 (Mar., 1994)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,pp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. 33-50Published by: American Academy of Arts &amp;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SciencesStable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 http://www.jstor.org/stable/3824425 .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4, Shakespeare's "Sonnets": Age in Love and the Goring of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ThoughtsAuthor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John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KlauseReviewed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work(s)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:Source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Studies in Philology, Vol. 80, No. 3 (Summer, 1983), pp. 300-324Published by: University of North Carolina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URL:http://www.jstor.org/stable/4174152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5, Sincerity and Subterfuge In Three Shakespearean Sonnet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GroupsAuthor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Michael Cameron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AndrewsReviewed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work(s)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:Source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Shakespeare Quarterly, Vol. 33, No. 3 (Autumn, 1982), pp. 314-327Published by: Folger Shakespeare Library in association with George Washington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UniversityStable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URL:http://www.jstor.org/stable/2869735 .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6, Teacher to Teacher: Which of Shakespeare's Sonnets Do You Teach to Your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Students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?Author</w:t>
      </w:r>
      <w:proofErr w:type="spellEnd"/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Chris Bower, Walter H. Johnson, Lewis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Cobbs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, Jessica K. S. Wang, Deborah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L.Beezley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and Patricia M.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GanttReviewed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work(s):Source: The English Journal, Vol. 92, No. 1, Shakespeare for a New Age (Sep., 2002), pp. 18-21Published by: National Council of Teachers of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EnglishStable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 http://www.jstor.org/stable/821941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7, "My False Eyes": The Dark Lady and Self-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KnowledgeAuthor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M. L.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StapletonReviewed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work(s)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:Source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Studies in Philology, Vol. 90, No. 2 (Spring, 1993), pp. 213-230Published by: University of North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lastRenderedPageBreak/>
        <w:t xml:space="preserve">Carolina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 http://www.jstor.org/stable/4174453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8, The Story Contained in the Second Series of Shakespeare's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SonnetsAuthor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J. A.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FortReviewed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work(s)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:Source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The Review of English Studies, Vol. 3, No. 12 (Oct., 1927), pp. 406-414Published by: Oxford University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 http://www.jstor.org/stable/507607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10 March: The Sonnet II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,: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Donne, “Batter my Heart”; Milton, “On His Blindness” (When I consider how my light I spent… )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1, John Donne: The Despair of the "Holy Sonnets" Author(s): John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StachniewskiSource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ELH, Vol. 48, No. 4 (Winter, 1981), pp. 677-705Published by: The Johns Hopkins University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 http://www.jstor.org/stable/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2872957 .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2, Donne's Holy Sonnet XIV Author(s): Arthur L.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ClementsSource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Modern Language Notes, Vol. 76, No. 6 (Jun., 1961), pp. 484-489Published by: The Johns Hopkins University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URL:http://www.jstor.org/stable/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3040128 .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3, Milton's Sonnets Author(s): William McCarthy Source: PMLA, Vol. 92, No. 1 (Jan., 1977), pp. 96-109 Published by: Modern Language Association Stable URL: http://www.jstor.org/stable/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461417 .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4, Milton's Sonnet "On His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Blindness"Author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Roger L.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SlakeySource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>: ELH, Vol. 27, No. 2 (Jun., 1960), pp. 122-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lastRenderedPageBreak/>
        <w:t xml:space="preserve">130Published by: The Johns Hopkins University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 http://www.jstor.org/stable/2871914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5, Milton's First Sonnet on His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BlindnessAuthor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Ann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Gossman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and George W.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WhitingSource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The Review of English Studies, New Series, Vol. 12, No. 48 (Nov., 1961), pp. 364-372Published by: Oxford University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URL:http://www.jstor.org/stable/512105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6, Milton's First Sonnet on His Blindness Author(s): Harry F. Robins Source: The Review of English Studies, New Series, Vol. 7, No. 28 (Oct., 1956), pp. 360-366 Published by: Oxford University Press Stable URL:http://www.jstor.org/stable/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510584 .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7, Milton's First Sonnet on His Blindness Author(s): Fitzroy Pyle Source: The Review of English Studies, New Series, Vol. 9, No. 36 (Nov., 1958), pp. 376-387 Published by: Oxford University Press Stable URL: http://www.jstor.org/stable/511271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17 March: The Second Shepherd’s Play; Marlowe: Doctor Faustus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1, The Second Shepherds' Play: A Reconsideration Author(s): Maynard Mack, Jr. Source: PMLA, Vol. 93, No. 1 (Jan., 1978), pp. 78-85 Published by: Modern Language Association Stable URL: http://www.jstor.org/stable/461821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2, Structure and Tone in the Second Shepherds'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PlayAuthor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John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GardnerSource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Educational Theatre Journal, Vol. 19, No. 1, Special English-Irish Theatre Issue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lastRenderedPageBreak/>
        <w:t>(Mar.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,1967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), pp. 1-8Published by: The Johns Hopkins University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 http://www.jstor.org/stable/3205087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3, "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Doktor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Faustus: A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Kezdetek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." A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Dunánál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2003.6-7: 33-45.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Doktor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Faustus: A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Kezdetek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Történelem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,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Legenda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,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Mítosz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És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Irodalom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Szõnyi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György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Endre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4, Doctor Faustus and the Sin of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Demoniality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Author(s): Nicolas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Kiessling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Source: Studies in English Literature, 1500-1900, Vol. 15, No. 2, Elizabethan and Jacobean Drama (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Spring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, 1975), pp. 205-211 Published by: Rice University Stable URL:http://www.jstor.org/stable/449667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24 March: Doctor Faustus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1, Marlowe's "Doctor Faustus" and "Sin against the Holy Ghost" Author(s): Gerard H. Cox,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IIISource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Huntington Library Quarterly, Vol. 36, No. 2 (Feb., 1973), pp. 119-137Published by: University of California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 http://www.jstor.org/stable/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3816592 .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2, The Orthodox Christian Framework of Marlowe's Faustus Author(s): Joseph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Westlund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Source: Studies in English Literature, 1500-1900, Vol. 3, No. 2, Elizabethan and Jacobean Drama (Spring, 1963), pp. 191-205 Published by: Rice University Stable URL: http://www.jstor.org/stable/449293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3, 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The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Damnation of Faustus Author(s): W. W. Greg Source: The Modern Language Review, Vol. 41, No. 2 (Apr., 1946), pp. 97-107Published by: Modern Humanities Research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lastRenderedPageBreak/>
        <w:t xml:space="preserve">Association Stable URL:http://www.jstor.org/stable/3717028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30 March: William Shakespeare: A Midsummer Night’s Dream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1, The Ritual of Midsummer: A Pattern for A Midsummer Night's Dream Author(s):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Anca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Vlasopolos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Reviewed work(s): Source: Renaissance Quarterly, Vol. 31, No. 1 (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Spring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, 1978), pp. 21-29 Published by: The University of Chicago Press on behalf of the Renaissance Society of America Stable URL: http://www.jstor.org/stable/2860326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2, The Ritual and Rhetoric of "A Midsummer Night's Dream" Author(s): James E. Robinson Source: PMLA, Vol. 83, No. 2 (May, 1968), pp. 380-391 Published by: Modern Language Association Stable URL: http://www.jstor.org/stable/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1261192 .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3,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G.W.Knight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>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“Dissension in Fairyland.”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65-70. 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In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>: Price, Antony. Shakespeare—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A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Midsummer Night's Dream: A Casebook. 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Casebook series.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London: Macmillan, 1983. (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available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at SEAS Library) </w:t>
      </w:r>
      <w:r w:rsidRPr="00A13C5D">
        <w:rPr>
          <w:rFonts w:asciiTheme="majorHAnsi" w:hAnsiTheme="majorHAnsi"/>
          <w:b/>
          <w:color w:val="FF0000"/>
          <w:sz w:val="36"/>
          <w:szCs w:val="36"/>
        </w:rPr>
        <w:t xml:space="preserve">+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Sandler, Robert. 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ed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. Northrop Frye on Shakespeare. New Haven&amp; London: Yale University Press. 1986. 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“ A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Midsummer Night’s Dream” 43-50 (photocopy provided)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4, The Psyche Myth and A Midsummer Night's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DreamAuthor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James A. S.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McPeekReviewed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work(s)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:Source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Shakespeare Quarterly, Vol. 23, No. 1 (Winter, 1972), pp. 69-79Published by: Folger Shakespeare Library in association with George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lastRenderedPageBreak/>
        <w:t xml:space="preserve">Washington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UniversityStable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 http://www.jstor.org/stable/2868655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5, The Darker Purpose of A Midsummer Night's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DreamAuthor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Michael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TaylorReviewed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work(s):Source: Studies in English Literature, 1500-1900, Vol. 9, No. 2, Elizabethan and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JacobeanDrama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(Spring, 1969), pp. 259-273 Published by: Rice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UniversityStable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URL:http://www.jstor.org/stable/449779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6, "A Midsummer Night's Dream": Fairy Fantasy or Erotic Nightmare? Author(s): Allan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LewisReviewed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work(s)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:Source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Educational Theatre Journal, Vol. 21, No. 3 (Oct., 1969), pp. 251-258Published by: The Johns Hopkins University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PressStable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hyperlink r:id="rId5" w:history="1">
        <w:r w:rsidRPr="00553797">
          <w:rPr>
            <w:rStyle w:val="Hiperhivatkozs"/>
            <w:rFonts w:asciiTheme="majorHAnsi" w:hAnsiTheme="majorHAnsi"/>
            <w:sz w:val="36"/>
            <w:szCs w:val="36"/>
          </w:rPr>
          <w:t>URL:http://www.jstor.org/stable/3205466</w:t>
        </w:r>
      </w:hyperlink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7 Apr.: </w:t>
      </w:r>
      <w:r>
        <w:rPr>
          <w:rFonts w:asciiTheme="majorHAnsi" w:hAnsiTheme="majorHAnsi"/>
          <w:color w:val="000000" w:themeColor="text1"/>
          <w:sz w:val="36"/>
          <w:szCs w:val="36"/>
        </w:rPr>
        <w:t>spring break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14 Apr.: William Shakespeare: Macbeth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1, 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The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Secret'st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Man of Blood. A Study of Dramatic Irony in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MacbethAuthor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William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BlissettSource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Shakespeare Quarterly, Vol. 10, No. 3 (Summer, 1959), pp. 397-408Published by: Folger Shakespeare Library in association with George Washington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UniversityStable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URL:http://www.jstor.org/stable/2866862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2, Macbeth and His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PorterAuthor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Frederic B.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TromlySource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Shakespeare Quarterly, Vol. 26, No. 2 (Spring, 1975), pp. 151-156Published by: Folger Shakespeare Library in association with George Washington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UniversityStable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lastRenderedPageBreak/>
        <w:t xml:space="preserve">URL:http://www.jstor.org/stable/2869244 25 Nov. Macbeth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3, The Unity of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MacbethAuthor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(s):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Brents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StirlingSource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: Shakespeare Quarterly, Vol. 4, No. 4 (Oct., 1953), pp. 385-394Published by: Folger Shakespeare Library in association with George Washington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UniversityStable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URL:http://www.jstor.org/stable/2866474 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cr/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21 Apr.: Macbeth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4, Freud on the Macbeths </w:t>
      </w: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>From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Some Character-types Met With In Psycho-analytical Work (1916), by Sigmund Freud (about 5 pages) 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5, The Curse on Macbeth: extensive web search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6, “Shakespeare's imagery and what it tells us” / Caroline Spurgeon (photocopy provided)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7, “The naked babe’ and the cloak of manliness” /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Cleanth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Brooks (photocopy provided)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28 Apr.: The Tempest</w:t>
      </w:r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1, Prospero's Wife Author(s): Stephen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Orgel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Source: Representations, No. 8 (Autumn, 1984), pp. 1-13Published by: </w:t>
      </w:r>
      <w:r w:rsidRPr="002E341D">
        <w:rPr>
          <w:rFonts w:asciiTheme="majorHAnsi" w:hAnsiTheme="majorHAnsi" w:cs="Times New Roman"/>
          <w:color w:val="000000" w:themeColor="text1"/>
          <w:sz w:val="36"/>
          <w:szCs w:val="36"/>
        </w:rPr>
        <w:t xml:space="preserve">University of California </w:t>
      </w:r>
      <w:proofErr w:type="spellStart"/>
      <w:r w:rsidRPr="002E341D">
        <w:rPr>
          <w:rFonts w:asciiTheme="majorHAnsi" w:hAnsiTheme="majorHAnsi" w:cs="Times New Roman"/>
          <w:color w:val="000000" w:themeColor="text1"/>
          <w:sz w:val="36"/>
          <w:szCs w:val="36"/>
        </w:rPr>
        <w:t>Press</w:t>
      </w:r>
      <w:r w:rsidRPr="002E341D">
        <w:rPr>
          <w:rFonts w:asciiTheme="majorHAnsi" w:hAnsiTheme="majorHAnsi"/>
          <w:color w:val="000000" w:themeColor="text1"/>
          <w:sz w:val="36"/>
          <w:szCs w:val="36"/>
        </w:rPr>
        <w:t>Stable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URL: </w:t>
      </w:r>
      <w:hyperlink r:id="rId6" w:history="1">
        <w:r w:rsidRPr="002E341D">
          <w:rPr>
            <w:rStyle w:val="Hiperhivatkozs"/>
            <w:rFonts w:asciiTheme="majorHAnsi" w:hAnsiTheme="majorHAnsi" w:cs="Times New Roman"/>
            <w:color w:val="000000" w:themeColor="text1"/>
            <w:sz w:val="36"/>
            <w:szCs w:val="36"/>
          </w:rPr>
          <w:t>http://www.jstor.org/stable/2928555</w:t>
        </w:r>
      </w:hyperlink>
    </w:p>
    <w:p w:rsidR="006C6676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2, </w:t>
      </w:r>
      <w:proofErr w:type="spellStart"/>
      <w:r w:rsidRPr="002E341D">
        <w:rPr>
          <w:rFonts w:asciiTheme="majorHAnsi" w:hAnsiTheme="majorHAnsi"/>
          <w:color w:val="000000" w:themeColor="text1"/>
          <w:sz w:val="36"/>
          <w:szCs w:val="36"/>
        </w:rPr>
        <w:t>Vaughan&amp;Vaughan</w:t>
      </w:r>
      <w:proofErr w:type="spellEnd"/>
      <w:r w:rsidRPr="002E341D">
        <w:rPr>
          <w:rFonts w:asciiTheme="majorHAnsi" w:hAnsiTheme="majorHAnsi"/>
          <w:color w:val="000000" w:themeColor="text1"/>
          <w:sz w:val="36"/>
          <w:szCs w:val="36"/>
        </w:rPr>
        <w:t>, Shakespeare’s Caliban.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A Cultural History pp. 3-23 (available at SEAS Library)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proofErr w:type="gramStart"/>
      <w:r w:rsidRPr="002E341D">
        <w:rPr>
          <w:rFonts w:asciiTheme="majorHAnsi" w:hAnsiTheme="majorHAnsi"/>
          <w:color w:val="000000" w:themeColor="text1"/>
          <w:sz w:val="36"/>
          <w:szCs w:val="36"/>
        </w:rPr>
        <w:lastRenderedPageBreak/>
        <w:t>3, Northrop Frye on Shakespeare.</w:t>
      </w:r>
      <w:proofErr w:type="gramEnd"/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 New Haven&amp; London: Yale University Press.     1986. “The Tempest” 171-186 (photocopies provided)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 xml:space="preserve">5 May: end-term test 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  <w:r w:rsidRPr="002E341D">
        <w:rPr>
          <w:rFonts w:asciiTheme="majorHAnsi" w:hAnsiTheme="majorHAnsi"/>
          <w:color w:val="000000" w:themeColor="text1"/>
          <w:sz w:val="36"/>
          <w:szCs w:val="36"/>
        </w:rPr>
        <w:t>13 May: retakes, evaluation, farewell</w:t>
      </w: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6C6676" w:rsidRPr="002E341D" w:rsidRDefault="006C6676" w:rsidP="006C6676">
      <w:pPr>
        <w:pStyle w:val="Default"/>
        <w:rPr>
          <w:rFonts w:asciiTheme="majorHAnsi" w:hAnsiTheme="majorHAnsi"/>
          <w:color w:val="000000" w:themeColor="text1"/>
          <w:sz w:val="36"/>
          <w:szCs w:val="36"/>
        </w:rPr>
      </w:pPr>
    </w:p>
    <w:p w:rsidR="009F4312" w:rsidRDefault="009F4312"/>
    <w:sectPr w:rsidR="009F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76"/>
    <w:rsid w:val="006C6676"/>
    <w:rsid w:val="009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C6676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6C6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C6676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6C6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2928555" TargetMode="External"/><Relationship Id="rId5" Type="http://schemas.openxmlformats.org/officeDocument/2006/relationships/hyperlink" Target="URL:http://www.jstor.org/stable/32054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1796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otthoni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2015-02-18T13:12:00Z</dcterms:created>
  <dcterms:modified xsi:type="dcterms:W3CDTF">2015-02-18T13:13:00Z</dcterms:modified>
</cp:coreProperties>
</file>