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  <w:b/>
          <w:bCs/>
        </w:rPr>
        <w:t>Medieval and Renaissance English Literature</w:t>
      </w:r>
      <w:r w:rsidRPr="006275DD">
        <w:rPr>
          <w:rFonts w:ascii="Times New Roman" w:hAnsi="Times New Roman" w:cs="Times New Roman"/>
        </w:rPr>
        <w:br/>
      </w:r>
      <w:r w:rsidRPr="006275DD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6275DD">
        <w:rPr>
          <w:rFonts w:ascii="Times New Roman" w:hAnsi="Times New Roman" w:cs="Times New Roman"/>
          <w:b/>
          <w:bCs/>
        </w:rPr>
        <w:t>középkor</w:t>
      </w:r>
      <w:proofErr w:type="spellEnd"/>
      <w:r w:rsidRPr="006275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75DD">
        <w:rPr>
          <w:rFonts w:ascii="Times New Roman" w:hAnsi="Times New Roman" w:cs="Times New Roman"/>
          <w:b/>
          <w:bCs/>
        </w:rPr>
        <w:t>és</w:t>
      </w:r>
      <w:proofErr w:type="spellEnd"/>
      <w:r w:rsidRPr="006275DD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6275DD">
        <w:rPr>
          <w:rFonts w:ascii="Times New Roman" w:hAnsi="Times New Roman" w:cs="Times New Roman"/>
          <w:b/>
          <w:bCs/>
        </w:rPr>
        <w:t>reneszánsz</w:t>
      </w:r>
      <w:proofErr w:type="spellEnd"/>
      <w:r w:rsidRPr="006275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75DD">
        <w:rPr>
          <w:rFonts w:ascii="Times New Roman" w:hAnsi="Times New Roman" w:cs="Times New Roman"/>
          <w:b/>
          <w:bCs/>
        </w:rPr>
        <w:t>angol</w:t>
      </w:r>
      <w:proofErr w:type="spellEnd"/>
      <w:r w:rsidRPr="006275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75DD">
        <w:rPr>
          <w:rFonts w:ascii="Times New Roman" w:hAnsi="Times New Roman" w:cs="Times New Roman"/>
          <w:b/>
          <w:bCs/>
        </w:rPr>
        <w:t>irodalma</w:t>
      </w:r>
      <w:proofErr w:type="spellEnd"/>
      <w:r w:rsidRPr="006275DD">
        <w:rPr>
          <w:rFonts w:ascii="Times New Roman" w:hAnsi="Times New Roman" w:cs="Times New Roman"/>
        </w:rPr>
        <w:br/>
        <w:t>codes: BBI-ANG-212 i</w:t>
      </w:r>
      <w:r w:rsidRPr="006275DD">
        <w:rPr>
          <w:rFonts w:ascii="Times New Roman" w:hAnsi="Times New Roman" w:cs="Times New Roman"/>
        </w:rPr>
        <w:br/>
      </w:r>
      <w:proofErr w:type="spellStart"/>
      <w:r w:rsidRPr="006275DD">
        <w:rPr>
          <w:rStyle w:val="Kiemels2"/>
          <w:rFonts w:ascii="Times New Roman" w:hAnsi="Times New Roman" w:cs="Times New Roman"/>
        </w:rPr>
        <w:t>Hargitai</w:t>
      </w:r>
      <w:proofErr w:type="spellEnd"/>
      <w:r w:rsidRPr="006275DD">
        <w:rPr>
          <w:rStyle w:val="Kiemels2"/>
          <w:rFonts w:ascii="Times New Roman" w:hAnsi="Times New Roman" w:cs="Times New Roman"/>
        </w:rPr>
        <w:t xml:space="preserve"> </w:t>
      </w:r>
      <w:proofErr w:type="spellStart"/>
      <w:r w:rsidRPr="006275DD">
        <w:rPr>
          <w:rStyle w:val="Kiemels2"/>
          <w:rFonts w:ascii="Times New Roman" w:hAnsi="Times New Roman" w:cs="Times New Roman"/>
        </w:rPr>
        <w:t>Márta</w:t>
      </w:r>
      <w:proofErr w:type="spellEnd"/>
      <w:r w:rsidRPr="006275DD">
        <w:rPr>
          <w:rFonts w:ascii="Times New Roman" w:hAnsi="Times New Roman" w:cs="Times New Roman"/>
        </w:rPr>
        <w:t xml:space="preserve"> Thu 15:3</w:t>
      </w:r>
      <w:r>
        <w:rPr>
          <w:rFonts w:ascii="Times New Roman" w:hAnsi="Times New Roman" w:cs="Times New Roman"/>
        </w:rPr>
        <w:t xml:space="preserve">0-17:00 F </w:t>
      </w:r>
      <w:proofErr w:type="spellStart"/>
      <w:r>
        <w:rPr>
          <w:rFonts w:ascii="Times New Roman" w:hAnsi="Times New Roman" w:cs="Times New Roman"/>
        </w:rPr>
        <w:t>ép</w:t>
      </w:r>
      <w:proofErr w:type="spellEnd"/>
      <w:r>
        <w:rPr>
          <w:rFonts w:ascii="Times New Roman" w:hAnsi="Times New Roman" w:cs="Times New Roman"/>
        </w:rPr>
        <w:t xml:space="preserve">. 2. </w:t>
      </w:r>
      <w:proofErr w:type="spellStart"/>
      <w:proofErr w:type="gramStart"/>
      <w:r>
        <w:rPr>
          <w:rFonts w:ascii="Times New Roman" w:hAnsi="Times New Roman" w:cs="Times New Roman"/>
        </w:rPr>
        <w:t>em</w:t>
      </w:r>
      <w:proofErr w:type="spellEnd"/>
      <w:proofErr w:type="gramEnd"/>
      <w:r>
        <w:rPr>
          <w:rFonts w:ascii="Times New Roman" w:hAnsi="Times New Roman" w:cs="Times New Roman"/>
        </w:rPr>
        <w:t>. 212</w:t>
      </w:r>
      <w:r w:rsidRPr="006275DD">
        <w:rPr>
          <w:rFonts w:ascii="Times New Roman" w:hAnsi="Times New Roman" w:cs="Times New Roman"/>
        </w:rPr>
        <w:t xml:space="preserve"> (quota: 1</w:t>
      </w:r>
      <w:r>
        <w:rPr>
          <w:rFonts w:ascii="Times New Roman" w:hAnsi="Times New Roman" w:cs="Times New Roman"/>
        </w:rPr>
        <w:t>5</w:t>
      </w:r>
      <w:r w:rsidRPr="006275DD">
        <w:rPr>
          <w:rFonts w:ascii="Times New Roman" w:hAnsi="Times New Roman" w:cs="Times New Roman"/>
        </w:rPr>
        <w:t>)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 xml:space="preserve">Requirements: </w:t>
      </w:r>
    </w:p>
    <w:p w:rsidR="0063056E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lang w:eastAsia="en-GB"/>
        </w:rPr>
        <w:t>r</w:t>
      </w:r>
      <w:r w:rsidRPr="00A669E7">
        <w:rPr>
          <w:rFonts w:ascii="Times New Roman" w:eastAsia="Times New Roman" w:hAnsi="Times New Roman" w:cs="Times New Roman"/>
          <w:b/>
          <w:lang w:eastAsia="en-GB"/>
        </w:rPr>
        <w:t>egular</w:t>
      </w:r>
      <w:proofErr w:type="gramEnd"/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 attendance;  </w:t>
      </w:r>
    </w:p>
    <w:p w:rsidR="0063056E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A669E7">
        <w:rPr>
          <w:rFonts w:ascii="Times New Roman" w:eastAsia="Times New Roman" w:hAnsi="Times New Roman" w:cs="Times New Roman"/>
          <w:b/>
          <w:lang w:eastAsia="en-GB"/>
        </w:rPr>
        <w:t>set</w:t>
      </w:r>
      <w:proofErr w:type="gramEnd"/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 texts (as listed in weekly syllabus) read in full and in English for the appropriate seminars; </w:t>
      </w:r>
    </w:p>
    <w:p w:rsidR="0063056E" w:rsidRPr="00A669E7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A669E7">
        <w:rPr>
          <w:rFonts w:ascii="Times New Roman" w:eastAsia="Times New Roman" w:hAnsi="Times New Roman" w:cs="Times New Roman"/>
          <w:b/>
          <w:lang w:eastAsia="en-GB"/>
        </w:rPr>
        <w:t>copies</w:t>
      </w:r>
      <w:proofErr w:type="gramEnd"/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 of set texts in English brought in for the appropriate seminars (vocabulary explored beforehand);</w:t>
      </w:r>
    </w:p>
    <w:p w:rsidR="0063056E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2 presentations (of 2 separate works) &amp; useful and detailed </w:t>
      </w:r>
      <w:proofErr w:type="spellStart"/>
      <w:r w:rsidRPr="00A669E7">
        <w:rPr>
          <w:rFonts w:ascii="Times New Roman" w:eastAsia="Times New Roman" w:hAnsi="Times New Roman" w:cs="Times New Roman"/>
          <w:b/>
          <w:lang w:eastAsia="en-GB"/>
        </w:rPr>
        <w:t>handouts</w:t>
      </w:r>
      <w:proofErr w:type="spellEnd"/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 indicating sources </w:t>
      </w:r>
      <w:r>
        <w:rPr>
          <w:rFonts w:ascii="Times New Roman" w:eastAsia="Times New Roman" w:hAnsi="Times New Roman" w:cs="Times New Roman"/>
          <w:b/>
          <w:lang w:eastAsia="en-GB"/>
        </w:rPr>
        <w:t>for group-mates &amp; teacher;</w:t>
      </w:r>
    </w:p>
    <w:p w:rsidR="0063056E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A669E7">
        <w:rPr>
          <w:rFonts w:ascii="Times New Roman" w:eastAsia="Times New Roman" w:hAnsi="Times New Roman" w:cs="Times New Roman"/>
          <w:b/>
          <w:lang w:eastAsia="en-GB"/>
        </w:rPr>
        <w:t>active</w:t>
      </w:r>
      <w:proofErr w:type="gramEnd"/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 in class participation (continuous assessment); </w:t>
      </w:r>
    </w:p>
    <w:p w:rsidR="0063056E" w:rsidRPr="00A669E7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A669E7">
        <w:rPr>
          <w:rFonts w:ascii="Times New Roman" w:eastAsia="Times New Roman" w:hAnsi="Times New Roman" w:cs="Times New Roman"/>
          <w:b/>
          <w:lang w:eastAsia="en-GB"/>
        </w:rPr>
        <w:t>at</w:t>
      </w:r>
      <w:proofErr w:type="gramEnd"/>
      <w:r w:rsidRPr="00A669E7">
        <w:rPr>
          <w:rFonts w:ascii="Times New Roman" w:eastAsia="Times New Roman" w:hAnsi="Times New Roman" w:cs="Times New Roman"/>
          <w:b/>
          <w:lang w:eastAsia="en-GB"/>
        </w:rPr>
        <w:t xml:space="preserve"> least passing mark (60%) on in-class test to be written on 10th May.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A669E7">
        <w:rPr>
          <w:rFonts w:ascii="Times New Roman" w:eastAsia="Times New Roman" w:hAnsi="Times New Roman" w:cs="Times New Roman"/>
          <w:b/>
          <w:lang w:eastAsia="en-GB"/>
        </w:rPr>
        <w:br/>
      </w:r>
      <w:r w:rsidRPr="006275DD">
        <w:rPr>
          <w:rFonts w:ascii="Times New Roman" w:eastAsia="Times New Roman" w:hAnsi="Times New Roman" w:cs="Times New Roman"/>
          <w:lang w:eastAsia="en-GB"/>
        </w:rPr>
        <w:br/>
        <w:t>Weekly syllabus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9 Feb</w:t>
      </w:r>
      <w:r w:rsidRPr="006275DD">
        <w:rPr>
          <w:rFonts w:ascii="Times New Roman" w:eastAsia="Times New Roman" w:hAnsi="Times New Roman" w:cs="Times New Roman"/>
          <w:lang w:eastAsia="en-GB"/>
        </w:rPr>
        <w:t>.): registration (no class)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16 Feb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.):  Introduction, application for presentations 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23 Feb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.): Chaucer: “The General Prologue”, “The Miller’s Tale”, 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6275DD">
        <w:rPr>
          <w:rFonts w:ascii="Times New Roman" w:eastAsia="Times New Roman" w:hAnsi="Times New Roman" w:cs="Times New Roman"/>
          <w:lang w:eastAsia="en-GB"/>
        </w:rPr>
        <w:t>pres</w:t>
      </w:r>
      <w:proofErr w:type="gramEnd"/>
      <w:r w:rsidRPr="006275DD">
        <w:rPr>
          <w:rFonts w:ascii="Times New Roman" w:eastAsia="Times New Roman" w:hAnsi="Times New Roman" w:cs="Times New Roman"/>
          <w:lang w:eastAsia="en-GB"/>
        </w:rPr>
        <w:t xml:space="preserve">. topics/articles to present: 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eastAsia="Times New Roman" w:hAnsi="Times New Roman" w:cs="Times New Roman"/>
          <w:lang w:eastAsia="en-GB"/>
        </w:rPr>
        <w:t xml:space="preserve">1, </w:t>
      </w:r>
      <w:r w:rsidRPr="006275DD">
        <w:rPr>
          <w:rFonts w:ascii="Times New Roman" w:hAnsi="Times New Roman" w:cs="Times New Roman"/>
        </w:rPr>
        <w:t>Chaucer the Pilgrim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Author(s): E. Talbot Donaldson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Source: PMLA, Vol. 69, No. 4 (Sep., 1954), pp. 928-936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Published by: Modern Language Association</w:t>
      </w: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Stable URL: http://www.jstor.org/stable/</w:t>
      </w:r>
      <w:proofErr w:type="gramStart"/>
      <w:r w:rsidRPr="006275DD">
        <w:rPr>
          <w:rFonts w:ascii="Times New Roman" w:hAnsi="Times New Roman" w:cs="Times New Roman"/>
        </w:rPr>
        <w:t>459940 ,</w:t>
      </w:r>
      <w:proofErr w:type="gramEnd"/>
      <w:r w:rsidRPr="006275DD">
        <w:rPr>
          <w:rFonts w:ascii="Times New Roman" w:hAnsi="Times New Roman" w:cs="Times New Roman"/>
        </w:rPr>
        <w:t xml:space="preserve"> 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</w:rPr>
        <w:t xml:space="preserve">2, Chaucer's Prologue to Pilgrimage: The Two Voices Author(s): Arthur W. </w:t>
      </w:r>
      <w:proofErr w:type="spellStart"/>
      <w:r w:rsidRPr="006275DD">
        <w:rPr>
          <w:rFonts w:ascii="Times New Roman" w:hAnsi="Times New Roman" w:cs="Times New Roman"/>
        </w:rPr>
        <w:t>HoffmanSource</w:t>
      </w:r>
      <w:proofErr w:type="spellEnd"/>
      <w:r w:rsidRPr="006275DD">
        <w:rPr>
          <w:rFonts w:ascii="Times New Roman" w:hAnsi="Times New Roman" w:cs="Times New Roman"/>
        </w:rPr>
        <w:t xml:space="preserve">: ELH, Vol. 21, No. 1 (Mar., 1954), pp. 1-16Published by: The Johns Hopkins University </w:t>
      </w:r>
      <w:proofErr w:type="spellStart"/>
      <w:r w:rsidRPr="006275DD">
        <w:rPr>
          <w:rFonts w:ascii="Times New Roman" w:hAnsi="Times New Roman" w:cs="Times New Roman"/>
        </w:rPr>
        <w:t>PressStable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http://www.jstor.org/stable/2871929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3, The English Fabliau Tradition and Chaucer's "Miller's Tale" Author(s): Robert E. </w:t>
      </w:r>
      <w:proofErr w:type="spellStart"/>
      <w:r w:rsidRPr="006275DD">
        <w:rPr>
          <w:rFonts w:ascii="Times New Roman" w:hAnsi="Times New Roman" w:cs="Times New Roman"/>
        </w:rPr>
        <w:t>LewisSource</w:t>
      </w:r>
      <w:proofErr w:type="spellEnd"/>
      <w:r w:rsidRPr="006275DD">
        <w:rPr>
          <w:rFonts w:ascii="Times New Roman" w:hAnsi="Times New Roman" w:cs="Times New Roman"/>
        </w:rPr>
        <w:t xml:space="preserve">: Modern Philology, Vol. 79, No. 3 (Feb., 1982), pp. 241-255Published by: The University of Chicago </w:t>
      </w:r>
      <w:proofErr w:type="spellStart"/>
      <w:r w:rsidRPr="006275DD">
        <w:rPr>
          <w:rFonts w:ascii="Times New Roman" w:hAnsi="Times New Roman" w:cs="Times New Roman"/>
        </w:rPr>
        <w:t>PressStable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</w:rPr>
        <w:t>437149 .</w:t>
      </w:r>
      <w:proofErr w:type="gramEnd"/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4, Comic Illusion and Dark Reality in "The Miller's Tale" Author(s): Alvin W. </w:t>
      </w:r>
      <w:proofErr w:type="spellStart"/>
      <w:r w:rsidRPr="006275DD">
        <w:rPr>
          <w:rFonts w:ascii="Times New Roman" w:hAnsi="Times New Roman" w:cs="Times New Roman"/>
        </w:rPr>
        <w:t>BowkerSource</w:t>
      </w:r>
      <w:proofErr w:type="spellEnd"/>
      <w:r w:rsidRPr="006275DD">
        <w:rPr>
          <w:rFonts w:ascii="Times New Roman" w:hAnsi="Times New Roman" w:cs="Times New Roman"/>
        </w:rPr>
        <w:t xml:space="preserve">: Modern Language Studies, Vol. 4, No. 2 (Autumn, 1974), pp. 27-34Published by: Modern Language </w:t>
      </w:r>
      <w:proofErr w:type="spellStart"/>
      <w:r w:rsidRPr="006275DD">
        <w:rPr>
          <w:rFonts w:ascii="Times New Roman" w:hAnsi="Times New Roman" w:cs="Times New Roman"/>
        </w:rPr>
        <w:t>StudiesStable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</w:rPr>
        <w:t>3194552 .</w:t>
      </w:r>
      <w:proofErr w:type="gramEnd"/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1 March</w:t>
      </w:r>
      <w:r w:rsidRPr="006275DD">
        <w:rPr>
          <w:rFonts w:ascii="Times New Roman" w:eastAsia="Times New Roman" w:hAnsi="Times New Roman" w:cs="Times New Roman"/>
          <w:lang w:eastAsia="en-GB"/>
        </w:rPr>
        <w:t>): The Sonnet Tradition I</w:t>
      </w:r>
      <w:proofErr w:type="gramStart"/>
      <w:r w:rsidRPr="006275DD">
        <w:rPr>
          <w:rFonts w:ascii="Times New Roman" w:eastAsia="Times New Roman" w:hAnsi="Times New Roman" w:cs="Times New Roman"/>
          <w:lang w:eastAsia="en-GB"/>
        </w:rPr>
        <w:t>,:</w:t>
      </w:r>
      <w:proofErr w:type="gramEnd"/>
      <w:r w:rsidRPr="006275DD">
        <w:rPr>
          <w:rFonts w:ascii="Times New Roman" w:eastAsia="Times New Roman" w:hAnsi="Times New Roman" w:cs="Times New Roman"/>
          <w:lang w:eastAsia="en-GB"/>
        </w:rPr>
        <w:t xml:space="preserve"> Wyatt, Whoso list to hunt; Shakespeare, Sonnet 18 (Shall I compare thee to a summer’s day?...), 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1, "For Caesar's I Am": </w:t>
      </w:r>
      <w:proofErr w:type="spellStart"/>
      <w:r w:rsidRPr="006275DD">
        <w:rPr>
          <w:rFonts w:ascii="Times New Roman" w:hAnsi="Times New Roman" w:cs="Times New Roman"/>
        </w:rPr>
        <w:t>Henrician</w:t>
      </w:r>
      <w:proofErr w:type="spellEnd"/>
      <w:r w:rsidRPr="006275DD">
        <w:rPr>
          <w:rFonts w:ascii="Times New Roman" w:hAnsi="Times New Roman" w:cs="Times New Roman"/>
        </w:rPr>
        <w:t xml:space="preserve"> Diplomacy and Representations of King and Country in </w:t>
      </w:r>
      <w:proofErr w:type="spellStart"/>
      <w:r w:rsidRPr="006275DD">
        <w:rPr>
          <w:rFonts w:ascii="Times New Roman" w:hAnsi="Times New Roman" w:cs="Times New Roman"/>
        </w:rPr>
        <w:t>ThomasWyatt's</w:t>
      </w:r>
      <w:proofErr w:type="spellEnd"/>
      <w:r w:rsidRPr="006275DD">
        <w:rPr>
          <w:rFonts w:ascii="Times New Roman" w:hAnsi="Times New Roman" w:cs="Times New Roman"/>
        </w:rPr>
        <w:t xml:space="preserve"> </w:t>
      </w:r>
      <w:proofErr w:type="spellStart"/>
      <w:r w:rsidRPr="006275DD">
        <w:rPr>
          <w:rFonts w:ascii="Times New Roman" w:hAnsi="Times New Roman" w:cs="Times New Roman"/>
        </w:rPr>
        <w:t>PoetryAuthor</w:t>
      </w:r>
      <w:proofErr w:type="spellEnd"/>
      <w:r w:rsidRPr="006275DD">
        <w:rPr>
          <w:rFonts w:ascii="Times New Roman" w:hAnsi="Times New Roman" w:cs="Times New Roman"/>
        </w:rPr>
        <w:t xml:space="preserve">(s): Jason </w:t>
      </w:r>
      <w:proofErr w:type="spellStart"/>
      <w:r w:rsidRPr="006275DD">
        <w:rPr>
          <w:rFonts w:ascii="Times New Roman" w:hAnsi="Times New Roman" w:cs="Times New Roman"/>
        </w:rPr>
        <w:t>PowellSource</w:t>
      </w:r>
      <w:proofErr w:type="spellEnd"/>
      <w:r w:rsidRPr="006275DD">
        <w:rPr>
          <w:rFonts w:ascii="Times New Roman" w:hAnsi="Times New Roman" w:cs="Times New Roman"/>
        </w:rPr>
        <w:t xml:space="preserve">: The Sixteenth Century Journal, Vol. 36, No. 2 (Summer, 2005), pp. 415-431Published by: The Sixteenth Century </w:t>
      </w:r>
      <w:proofErr w:type="spellStart"/>
      <w:r w:rsidRPr="006275DD">
        <w:rPr>
          <w:rFonts w:ascii="Times New Roman" w:hAnsi="Times New Roman" w:cs="Times New Roman"/>
        </w:rPr>
        <w:t>JournalStable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</w:rPr>
        <w:t>20477362 .</w:t>
      </w:r>
      <w:proofErr w:type="gramEnd"/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</w:rPr>
        <w:t xml:space="preserve">2, Becoming the Other/the Other Becoming in Wyatt's </w:t>
      </w:r>
      <w:proofErr w:type="spellStart"/>
      <w:r w:rsidRPr="006275DD">
        <w:rPr>
          <w:rFonts w:ascii="Times New Roman" w:hAnsi="Times New Roman" w:cs="Times New Roman"/>
        </w:rPr>
        <w:t>PoetryAuthor</w:t>
      </w:r>
      <w:proofErr w:type="spellEnd"/>
      <w:r w:rsidRPr="006275DD">
        <w:rPr>
          <w:rFonts w:ascii="Times New Roman" w:hAnsi="Times New Roman" w:cs="Times New Roman"/>
        </w:rPr>
        <w:t xml:space="preserve">(s): Barbara L. </w:t>
      </w:r>
      <w:proofErr w:type="spellStart"/>
      <w:r w:rsidRPr="006275DD">
        <w:rPr>
          <w:rFonts w:ascii="Times New Roman" w:hAnsi="Times New Roman" w:cs="Times New Roman"/>
        </w:rPr>
        <w:t>EstrinSource</w:t>
      </w:r>
      <w:proofErr w:type="spellEnd"/>
      <w:r w:rsidRPr="006275DD">
        <w:rPr>
          <w:rFonts w:ascii="Times New Roman" w:hAnsi="Times New Roman" w:cs="Times New Roman"/>
        </w:rPr>
        <w:t xml:space="preserve">: ELH, Vol. 51, No. 3 (Autumn, 1984), pp. 431-445Published by: The Johns Hopkins University </w:t>
      </w:r>
      <w:proofErr w:type="spellStart"/>
      <w:r w:rsidRPr="006275DD">
        <w:rPr>
          <w:rFonts w:ascii="Times New Roman" w:hAnsi="Times New Roman" w:cs="Times New Roman"/>
        </w:rPr>
        <w:t>PressStable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http://www.jstor.org/stable/2872932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eastAsia="Times New Roman" w:hAnsi="Times New Roman" w:cs="Times New Roman"/>
          <w:lang w:eastAsia="en-GB"/>
        </w:rPr>
        <w:t xml:space="preserve">3, </w:t>
      </w:r>
      <w:r w:rsidRPr="006275DD">
        <w:rPr>
          <w:rFonts w:ascii="Times New Roman" w:hAnsi="Times New Roman" w:cs="Times New Roman"/>
        </w:rPr>
        <w:t>Sound and Meaning in Shakespeare's Sonnets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Author(s): Michael Shapiro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lastRenderedPageBreak/>
        <w:t>Source: Language, Vol. 74, No. 1 (Mar., 1998), pp. 81-103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Published by: Linguistic Society of America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Stable URL: http://www.jstor.org/stable/</w:t>
      </w:r>
      <w:proofErr w:type="gramStart"/>
      <w:r w:rsidRPr="006275DD">
        <w:rPr>
          <w:rFonts w:ascii="Times New Roman" w:hAnsi="Times New Roman" w:cs="Times New Roman"/>
        </w:rPr>
        <w:t>417566 .</w:t>
      </w:r>
      <w:proofErr w:type="gramEnd"/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8 March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): Shakespeare, 71 (No longer mourn for me…), 130 (My Mistress’ eyes are nothing like the sun…), 144 (Two loves I have…) 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1, Shakespeare's Last </w:t>
      </w:r>
      <w:proofErr w:type="spellStart"/>
      <w:r w:rsidRPr="006275DD">
        <w:rPr>
          <w:rFonts w:ascii="Times New Roman" w:hAnsi="Times New Roman" w:cs="Times New Roman"/>
        </w:rPr>
        <w:t>SonnetsAuthor</w:t>
      </w:r>
      <w:proofErr w:type="spellEnd"/>
      <w:r w:rsidRPr="006275DD">
        <w:rPr>
          <w:rFonts w:ascii="Times New Roman" w:hAnsi="Times New Roman" w:cs="Times New Roman"/>
        </w:rPr>
        <w:t xml:space="preserve">(s): Henry David </w:t>
      </w:r>
      <w:proofErr w:type="spellStart"/>
      <w:r w:rsidRPr="006275DD">
        <w:rPr>
          <w:rFonts w:ascii="Times New Roman" w:hAnsi="Times New Roman" w:cs="Times New Roman"/>
        </w:rPr>
        <w:t>GraySource</w:t>
      </w:r>
      <w:proofErr w:type="spellEnd"/>
      <w:r w:rsidRPr="006275DD">
        <w:rPr>
          <w:rFonts w:ascii="Times New Roman" w:hAnsi="Times New Roman" w:cs="Times New Roman"/>
        </w:rPr>
        <w:t xml:space="preserve">: Modern Language Notes, Vol. 32, No. 1 (Jan., 1917), pp. 17-21Published by: The Johns Hopkins University </w:t>
      </w:r>
      <w:proofErr w:type="spellStart"/>
      <w:r w:rsidRPr="006275DD">
        <w:rPr>
          <w:rFonts w:ascii="Times New Roman" w:hAnsi="Times New Roman" w:cs="Times New Roman"/>
        </w:rPr>
        <w:t>PressStable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</w:rPr>
        <w:t>2915655 .</w:t>
      </w:r>
      <w:proofErr w:type="gramEnd"/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2, The Drama in Shakespeare's </w:t>
      </w:r>
      <w:proofErr w:type="spellStart"/>
      <w:r w:rsidRPr="006275DD">
        <w:rPr>
          <w:rFonts w:ascii="Times New Roman" w:hAnsi="Times New Roman" w:cs="Times New Roman"/>
        </w:rPr>
        <w:t>SonnetsAuthor</w:t>
      </w:r>
      <w:proofErr w:type="spellEnd"/>
      <w:r w:rsidRPr="006275DD">
        <w:rPr>
          <w:rFonts w:ascii="Times New Roman" w:hAnsi="Times New Roman" w:cs="Times New Roman"/>
        </w:rPr>
        <w:t xml:space="preserve">(s): Robert </w:t>
      </w:r>
      <w:proofErr w:type="spellStart"/>
      <w:r w:rsidRPr="006275DD">
        <w:rPr>
          <w:rFonts w:ascii="Times New Roman" w:hAnsi="Times New Roman" w:cs="Times New Roman"/>
        </w:rPr>
        <w:t>BerkelmanSource</w:t>
      </w:r>
      <w:proofErr w:type="spellEnd"/>
      <w:r w:rsidRPr="006275DD">
        <w:rPr>
          <w:rFonts w:ascii="Times New Roman" w:hAnsi="Times New Roman" w:cs="Times New Roman"/>
        </w:rPr>
        <w:t xml:space="preserve">: College English, Vol. 10, No. 3 (Dec., 1948), pp. 138-141Published by: National Council of Teachers of </w:t>
      </w:r>
      <w:proofErr w:type="spellStart"/>
      <w:r w:rsidRPr="006275DD">
        <w:rPr>
          <w:rFonts w:ascii="Times New Roman" w:hAnsi="Times New Roman" w:cs="Times New Roman"/>
        </w:rPr>
        <w:t>EnglishStable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</w:rPr>
        <w:t>371802 .</w:t>
      </w:r>
      <w:proofErr w:type="gramEnd"/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3, Shakespeare's Sonnets: Reading for Difference Author(s): Helen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VendlerSource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>: Bulletin of the American Academy of Arts and Sciences, Vol. 47, No. 6 (Mar., 1994)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,pp</w:t>
      </w:r>
      <w:proofErr w:type="gram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. 33-50Published by: American Academy of Arts &amp;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SciencesStable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http://www.jstor.org/stable/3824425 .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15 March</w:t>
      </w:r>
      <w:r w:rsidRPr="006275DD">
        <w:rPr>
          <w:rFonts w:ascii="Times New Roman" w:eastAsia="Times New Roman" w:hAnsi="Times New Roman" w:cs="Times New Roman"/>
          <w:lang w:eastAsia="en-GB"/>
        </w:rPr>
        <w:t>): national holiday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22 March</w:t>
      </w:r>
      <w:r w:rsidRPr="006275DD">
        <w:rPr>
          <w:rFonts w:ascii="Times New Roman" w:eastAsia="Times New Roman" w:hAnsi="Times New Roman" w:cs="Times New Roman"/>
          <w:lang w:eastAsia="en-GB"/>
        </w:rPr>
        <w:t>): The Sonnet II</w:t>
      </w:r>
      <w:proofErr w:type="gramStart"/>
      <w:r w:rsidRPr="006275DD">
        <w:rPr>
          <w:rFonts w:ascii="Times New Roman" w:eastAsia="Times New Roman" w:hAnsi="Times New Roman" w:cs="Times New Roman"/>
          <w:lang w:eastAsia="en-GB"/>
        </w:rPr>
        <w:t>,:</w:t>
      </w:r>
      <w:proofErr w:type="gramEnd"/>
      <w:r w:rsidRPr="006275DD">
        <w:rPr>
          <w:rFonts w:ascii="Times New Roman" w:eastAsia="Times New Roman" w:hAnsi="Times New Roman" w:cs="Times New Roman"/>
          <w:lang w:eastAsia="en-GB"/>
        </w:rPr>
        <w:t xml:space="preserve"> Donne, “Batter my Heart”; Milton, “On His Blindness” 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>1, John Donne: The Despair of the "Holy Sonnets"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Author(s): John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StachniewskiSource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: ELH, Vol. 48, No. 4 (Winter, 1981), pp. 677-705Published by: The Johns Hopkins University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PressStable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2872957 .</w:t>
      </w:r>
      <w:proofErr w:type="gramEnd"/>
    </w:p>
    <w:p w:rsidR="0063056E" w:rsidRPr="006275DD" w:rsidRDefault="0063056E" w:rsidP="0063056E">
      <w:pPr>
        <w:tabs>
          <w:tab w:val="left" w:pos="2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ab/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>2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,  Donne's</w:t>
      </w:r>
      <w:proofErr w:type="gram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Holy Sonnet XIV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Author(s): Arthur L.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ClementsSource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: Modern Language Notes, Vol. 76, No. 6 (Jun., 1961), pp. 484-489Published by: The Johns Hopkins University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PressStable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http://www.jstor.org/stable/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3040128 .</w:t>
      </w:r>
      <w:proofErr w:type="gramEnd"/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3, Milton's Sonnets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Author(s): William McCarthy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Source: PMLA, Vol. 92, No. 1 (Jan., 1977), pp. 96-109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Published by: Modern Language Association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</w:rPr>
        <w:t>Stable URL: http://www.jstor.org/stable/</w:t>
      </w:r>
      <w:proofErr w:type="gramStart"/>
      <w:r w:rsidRPr="006275DD">
        <w:rPr>
          <w:rFonts w:ascii="Times New Roman" w:hAnsi="Times New Roman" w:cs="Times New Roman"/>
        </w:rPr>
        <w:t>461417 .</w:t>
      </w:r>
      <w:proofErr w:type="gramEnd"/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 4, Milton's Sonnet "On His </w:t>
      </w:r>
      <w:proofErr w:type="spellStart"/>
      <w:r w:rsidRPr="006275DD">
        <w:rPr>
          <w:rFonts w:ascii="Times New Roman" w:hAnsi="Times New Roman" w:cs="Times New Roman"/>
        </w:rPr>
        <w:t>Blindness"Author</w:t>
      </w:r>
      <w:proofErr w:type="spellEnd"/>
      <w:r w:rsidRPr="006275DD">
        <w:rPr>
          <w:rFonts w:ascii="Times New Roman" w:hAnsi="Times New Roman" w:cs="Times New Roman"/>
        </w:rPr>
        <w:t xml:space="preserve">(s): Roger L. </w:t>
      </w:r>
      <w:proofErr w:type="spellStart"/>
      <w:r w:rsidRPr="006275DD">
        <w:rPr>
          <w:rFonts w:ascii="Times New Roman" w:hAnsi="Times New Roman" w:cs="Times New Roman"/>
        </w:rPr>
        <w:t>SlakeySource</w:t>
      </w:r>
      <w:proofErr w:type="spellEnd"/>
      <w:r w:rsidRPr="006275DD">
        <w:rPr>
          <w:rFonts w:ascii="Times New Roman" w:hAnsi="Times New Roman" w:cs="Times New Roman"/>
        </w:rPr>
        <w:t xml:space="preserve">: ELH, Vol. 27, No. 2 (Jun., 1960), pp. 122-130Published by: The Johns Hopkins University </w:t>
      </w:r>
      <w:proofErr w:type="spellStart"/>
      <w:r w:rsidRPr="006275DD">
        <w:rPr>
          <w:rFonts w:ascii="Times New Roman" w:hAnsi="Times New Roman" w:cs="Times New Roman"/>
        </w:rPr>
        <w:t>PressStable</w:t>
      </w:r>
      <w:proofErr w:type="spellEnd"/>
      <w:r w:rsidRPr="006275DD">
        <w:rPr>
          <w:rFonts w:ascii="Times New Roman" w:hAnsi="Times New Roman" w:cs="Times New Roman"/>
        </w:rPr>
        <w:t xml:space="preserve"> URL: </w:t>
      </w:r>
      <w:hyperlink r:id="rId5" w:history="1">
        <w:r w:rsidRPr="006275DD">
          <w:rPr>
            <w:rStyle w:val="Hiperhivatkozs"/>
            <w:rFonts w:ascii="Times New Roman" w:hAnsi="Times New Roman" w:cs="Times New Roman"/>
          </w:rPr>
          <w:t>http://www.jstor.org/stable/2871914</w:t>
        </w:r>
      </w:hyperlink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5, Milton's First Sonnet on His </w:t>
      </w:r>
      <w:proofErr w:type="spellStart"/>
      <w:r w:rsidRPr="006275DD">
        <w:rPr>
          <w:rFonts w:ascii="Times New Roman" w:hAnsi="Times New Roman" w:cs="Times New Roman"/>
        </w:rPr>
        <w:t>BlindnessAuthor</w:t>
      </w:r>
      <w:proofErr w:type="spellEnd"/>
      <w:r w:rsidRPr="006275DD">
        <w:rPr>
          <w:rFonts w:ascii="Times New Roman" w:hAnsi="Times New Roman" w:cs="Times New Roman"/>
        </w:rPr>
        <w:t xml:space="preserve">(s): Ann </w:t>
      </w:r>
      <w:proofErr w:type="spellStart"/>
      <w:r w:rsidRPr="006275DD">
        <w:rPr>
          <w:rFonts w:ascii="Times New Roman" w:hAnsi="Times New Roman" w:cs="Times New Roman"/>
        </w:rPr>
        <w:t>Gossman</w:t>
      </w:r>
      <w:proofErr w:type="spellEnd"/>
      <w:r w:rsidRPr="006275DD">
        <w:rPr>
          <w:rFonts w:ascii="Times New Roman" w:hAnsi="Times New Roman" w:cs="Times New Roman"/>
        </w:rPr>
        <w:t xml:space="preserve"> and George W. </w:t>
      </w:r>
      <w:proofErr w:type="spellStart"/>
      <w:r w:rsidRPr="006275DD">
        <w:rPr>
          <w:rFonts w:ascii="Times New Roman" w:hAnsi="Times New Roman" w:cs="Times New Roman"/>
        </w:rPr>
        <w:t>WhitingSource</w:t>
      </w:r>
      <w:proofErr w:type="spellEnd"/>
      <w:r w:rsidRPr="006275DD">
        <w:rPr>
          <w:rFonts w:ascii="Times New Roman" w:hAnsi="Times New Roman" w:cs="Times New Roman"/>
        </w:rPr>
        <w:t xml:space="preserve">: The Review of English Studies, New Series, Vol. 12, No. 48 (Nov., 1961), pp. 364-372Published by: Oxford University </w:t>
      </w:r>
      <w:proofErr w:type="spellStart"/>
      <w:r w:rsidRPr="006275DD">
        <w:rPr>
          <w:rFonts w:ascii="Times New Roman" w:hAnsi="Times New Roman" w:cs="Times New Roman"/>
        </w:rPr>
        <w:t>PressStable</w:t>
      </w:r>
      <w:proofErr w:type="spellEnd"/>
      <w:r w:rsidRPr="006275DD">
        <w:rPr>
          <w:rFonts w:ascii="Times New Roman" w:hAnsi="Times New Roman" w:cs="Times New Roman"/>
        </w:rPr>
        <w:t xml:space="preserve"> URL: </w:t>
      </w:r>
      <w:hyperlink r:id="rId6" w:history="1">
        <w:r w:rsidRPr="006275DD">
          <w:rPr>
            <w:rStyle w:val="Hiperhivatkozs"/>
            <w:rFonts w:ascii="Times New Roman" w:hAnsi="Times New Roman" w:cs="Times New Roman"/>
          </w:rPr>
          <w:t>http://www.jstor.org/stable/512105</w:t>
        </w:r>
      </w:hyperlink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6, Milton's First Sonnet on His Blindness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Author(s): Harry F. Robins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Source: The Review of English Studies, New Series, Vol. 7, No. 28 (Oct., 1956), pp. 360-366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Published by: Oxford University Press</w:t>
      </w: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Stable URL: http://www.jstor.org/stable/</w:t>
      </w:r>
      <w:proofErr w:type="gramStart"/>
      <w:r w:rsidRPr="006275DD">
        <w:rPr>
          <w:rFonts w:ascii="Times New Roman" w:hAnsi="Times New Roman" w:cs="Times New Roman"/>
        </w:rPr>
        <w:t>510584 .</w:t>
      </w:r>
      <w:proofErr w:type="gramEnd"/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7, Milton's First Sonnet on His Blindness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Author(s): Fitzroy Pyle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Source: The Review of English Studies, New Series, Vol. 9, No. 36 (Nov., 1958), pp. 376-387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Published by: Oxford University Press</w:t>
      </w: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lastRenderedPageBreak/>
        <w:t xml:space="preserve">Stable URL: </w:t>
      </w:r>
      <w:hyperlink r:id="rId7" w:history="1">
        <w:r w:rsidRPr="006275DD">
          <w:rPr>
            <w:rStyle w:val="Hiperhivatkozs"/>
            <w:rFonts w:ascii="Times New Roman" w:hAnsi="Times New Roman" w:cs="Times New Roman"/>
          </w:rPr>
          <w:t>http://www.jstor.org/stable/511271</w:t>
        </w:r>
      </w:hyperlink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29 March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): The Second Shepherd’s Play; Marlowe: Doctor Faustus 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1, </w:t>
      </w:r>
      <w:proofErr w:type="gramStart"/>
      <w:r w:rsidRPr="006275DD">
        <w:rPr>
          <w:rFonts w:ascii="Times New Roman" w:hAnsi="Times New Roman" w:cs="Times New Roman"/>
        </w:rPr>
        <w:t>The</w:t>
      </w:r>
      <w:proofErr w:type="gramEnd"/>
      <w:r w:rsidRPr="006275DD">
        <w:rPr>
          <w:rFonts w:ascii="Times New Roman" w:hAnsi="Times New Roman" w:cs="Times New Roman"/>
        </w:rPr>
        <w:t xml:space="preserve"> Second Shepherds' Play: A Reconsideration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Author(s): Maynard Mack, Jr.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Source: PMLA, Vol. 93, No. 1 (Jan., 1978), pp. 78-85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Published by: Modern Language Association</w:t>
      </w: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Stable URL: </w:t>
      </w:r>
      <w:hyperlink r:id="rId8" w:history="1">
        <w:r w:rsidRPr="006275DD">
          <w:rPr>
            <w:rStyle w:val="Hiperhivatkozs"/>
            <w:rFonts w:ascii="Times New Roman" w:hAnsi="Times New Roman" w:cs="Times New Roman"/>
          </w:rPr>
          <w:t>http://www.jstor.org/stable/461821</w:t>
        </w:r>
      </w:hyperlink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>2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,  Structure</w:t>
      </w:r>
      <w:proofErr w:type="gram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and Tone in the Second Shepherds'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PlayAuthor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(s): John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GardnerSource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: Educational Theatre Journal, Vol. 19, No. 1, Special English-Irish Theatre Issue (Mar.,1967), pp. 1-8Published by: The Johns Hopkins University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PressStable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http://www.jstor.org/stable/3205087</w:t>
      </w:r>
    </w:p>
    <w:p w:rsidR="0063056E" w:rsidRPr="006275DD" w:rsidRDefault="0063056E" w:rsidP="0063056E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</w:p>
    <w:p w:rsidR="0063056E" w:rsidRPr="006275DD" w:rsidRDefault="0063056E" w:rsidP="0063056E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r w:rsidRPr="006275DD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3</w:t>
      </w:r>
      <w:proofErr w:type="gramStart"/>
      <w:r w:rsidRPr="006275DD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, </w:t>
      </w: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Marlowe's</w:t>
      </w:r>
      <w:proofErr w:type="gram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"Doctor Faustus" and "Sin against the Holy Ghost" Author(s): Gerard H. Cox,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IIISource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: Huntington Library Quarterly, Vol. 36, No. 2 (Feb., 1973), pp. 119-137Published by: University of California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PressStable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http://www.jstor.org/stable/3816592 .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  <w:lang w:eastAsia="en-GB"/>
        </w:rPr>
        <w:t xml:space="preserve">4, Doctor Faustus and the Sin of </w:t>
      </w:r>
      <w:proofErr w:type="spellStart"/>
      <w:r w:rsidRPr="006275DD">
        <w:rPr>
          <w:rFonts w:ascii="Times New Roman" w:hAnsi="Times New Roman" w:cs="Times New Roman"/>
          <w:lang w:eastAsia="en-GB"/>
        </w:rPr>
        <w:t>Demoniality</w:t>
      </w:r>
      <w:proofErr w:type="spellEnd"/>
      <w:r w:rsidRPr="006275DD">
        <w:rPr>
          <w:rFonts w:ascii="Times New Roman" w:hAnsi="Times New Roman" w:cs="Times New Roman"/>
          <w:lang w:eastAsia="en-GB"/>
        </w:rPr>
        <w:t xml:space="preserve"> Author(s): Nicolas </w:t>
      </w:r>
      <w:proofErr w:type="spellStart"/>
      <w:r w:rsidRPr="006275DD">
        <w:rPr>
          <w:rFonts w:ascii="Times New Roman" w:hAnsi="Times New Roman" w:cs="Times New Roman"/>
          <w:lang w:eastAsia="en-GB"/>
        </w:rPr>
        <w:t>Kiessling</w:t>
      </w:r>
      <w:proofErr w:type="spellEnd"/>
      <w:r w:rsidRPr="006275DD">
        <w:rPr>
          <w:rFonts w:ascii="Times New Roman" w:hAnsi="Times New Roman" w:cs="Times New Roman"/>
          <w:lang w:eastAsia="en-GB"/>
        </w:rPr>
        <w:t xml:space="preserve"> Source: Studies in English Literature, 1500-1900, Vol. 15, No. 2, Elizabethan and Jacobean Drama (Spring, 1975), pp. 205-211 Published by: Rice University Stable URL: </w:t>
      </w:r>
      <w:hyperlink r:id="rId9" w:history="1">
        <w:r w:rsidRPr="006275DD">
          <w:rPr>
            <w:rStyle w:val="Hiperhivatkozs"/>
            <w:rFonts w:ascii="Times New Roman" w:hAnsi="Times New Roman" w:cs="Times New Roman"/>
            <w:lang w:eastAsia="en-GB"/>
          </w:rPr>
          <w:t>http://www.jstor.org/stable/449667</w:t>
        </w:r>
      </w:hyperlink>
    </w:p>
    <w:p w:rsidR="0063056E" w:rsidRPr="006275DD" w:rsidRDefault="0063056E" w:rsidP="006305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  <w:lang w:eastAsia="en-GB"/>
        </w:rPr>
        <w:t xml:space="preserve">5, The Orthodox Christian Framework of Marlowe's Faustus Author(s): Joseph </w:t>
      </w:r>
      <w:proofErr w:type="spellStart"/>
      <w:r w:rsidRPr="006275DD">
        <w:rPr>
          <w:rFonts w:ascii="Times New Roman" w:hAnsi="Times New Roman" w:cs="Times New Roman"/>
          <w:lang w:eastAsia="en-GB"/>
        </w:rPr>
        <w:t>Westlund</w:t>
      </w:r>
      <w:proofErr w:type="spellEnd"/>
      <w:r w:rsidRPr="006275DD">
        <w:rPr>
          <w:rFonts w:ascii="Times New Roman" w:hAnsi="Times New Roman" w:cs="Times New Roman"/>
          <w:lang w:eastAsia="en-GB"/>
        </w:rPr>
        <w:t xml:space="preserve"> Source: Studies in English Literature, 1500-1900, Vol. 3, No. 2, Elizabethan and Jacobean Drama (Spring, 1963), pp. 191-205 Published by: Rice University Stable URL: </w:t>
      </w:r>
      <w:hyperlink r:id="rId10" w:history="1">
        <w:r w:rsidRPr="006275DD">
          <w:rPr>
            <w:rStyle w:val="Hiperhivatkozs"/>
            <w:rFonts w:ascii="Times New Roman" w:hAnsi="Times New Roman" w:cs="Times New Roman"/>
            <w:lang w:eastAsia="en-GB"/>
          </w:rPr>
          <w:t>http://www.jstor.org/stable/449293</w:t>
        </w:r>
      </w:hyperlink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 xml:space="preserve">(5 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Apr</w:t>
      </w:r>
      <w:r w:rsidRPr="006275DD">
        <w:rPr>
          <w:rFonts w:ascii="Times New Roman" w:eastAsia="Times New Roman" w:hAnsi="Times New Roman" w:cs="Times New Roman"/>
          <w:lang w:eastAsia="en-GB"/>
        </w:rPr>
        <w:t>.): spring break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12 Apr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.): William Shakespeare: A Midsummer Night’s Dream 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1, "Obscured by dreams": Race, Empire, and Shakespeare's A Midsummer Night's Dream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Author(s): Margo </w:t>
      </w:r>
      <w:proofErr w:type="spellStart"/>
      <w:r w:rsidRPr="006275DD">
        <w:rPr>
          <w:rFonts w:ascii="Times New Roman" w:hAnsi="Times New Roman" w:cs="Times New Roman"/>
        </w:rPr>
        <w:t>Hendrick</w:t>
      </w:r>
      <w:proofErr w:type="spellEnd"/>
      <w:r w:rsidRPr="006275DD">
        <w:rPr>
          <w:rFonts w:ascii="Times New Roman" w:hAnsi="Times New Roman" w:cs="Times New Roman"/>
        </w:rPr>
        <w:t xml:space="preserve"> Source: Shakespeare Quarterly, Vol. 47, No. 1 (Spring, 1996), pp. 37-60</w:t>
      </w: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Published by: </w:t>
      </w:r>
      <w:proofErr w:type="spellStart"/>
      <w:r w:rsidRPr="006275DD">
        <w:rPr>
          <w:rFonts w:ascii="Times New Roman" w:hAnsi="Times New Roman" w:cs="Times New Roman"/>
        </w:rPr>
        <w:t>Folger</w:t>
      </w:r>
      <w:proofErr w:type="spellEnd"/>
      <w:r w:rsidRPr="006275DD">
        <w:rPr>
          <w:rFonts w:ascii="Times New Roman" w:hAnsi="Times New Roman" w:cs="Times New Roman"/>
        </w:rPr>
        <w:t xml:space="preserve"> Shakespeare Library in association with George Washington University Stable URL: http://www.jstor.org/stable/</w:t>
      </w:r>
      <w:proofErr w:type="gramStart"/>
      <w:r w:rsidRPr="006275DD">
        <w:rPr>
          <w:rFonts w:ascii="Times New Roman" w:hAnsi="Times New Roman" w:cs="Times New Roman"/>
        </w:rPr>
        <w:t>2871058 .</w:t>
      </w:r>
      <w:proofErr w:type="gramEnd"/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2, The Ritual and Rhetoric of "A Midsummer Night's Dream" Author(s): James E. Robinson Source: PMLA, Vol. 83, No. 2 (May, 1968), pp. 380-391 Published by: Modern Language Association Stable URL: http://www.jstor.org/stable/</w:t>
      </w:r>
      <w:proofErr w:type="gramStart"/>
      <w:r w:rsidRPr="006275DD">
        <w:rPr>
          <w:rFonts w:ascii="Times New Roman" w:hAnsi="Times New Roman" w:cs="Times New Roman"/>
        </w:rPr>
        <w:t>1261192 .</w:t>
      </w:r>
      <w:proofErr w:type="gramEnd"/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3, Folk Medicine and the Four Fairies of 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Midsummer-Night's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DreamAuthor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(s): Lou Agnes Reynolds and Paul Sawyer Source: Shakespeare Quarterly, Vol. 10, No. 4 (Autumn, 1959), pp. 513-521Published by: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Folger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Shakespeare Library in association with George Washington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UniversityStable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</w:t>
      </w:r>
      <w:hyperlink r:id="rId11" w:history="1">
        <w:r w:rsidRPr="006275DD">
          <w:rPr>
            <w:rStyle w:val="Hiperhivatkozs"/>
            <w:rFonts w:ascii="Times New Roman" w:hAnsi="Times New Roman" w:cs="Times New Roman"/>
            <w:color w:val="auto"/>
            <w:sz w:val="22"/>
            <w:szCs w:val="22"/>
          </w:rPr>
          <w:t>http://www.jstor.org/stable/2867099</w:t>
        </w:r>
      </w:hyperlink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b/>
          <w:lang w:eastAsia="en-GB"/>
        </w:rPr>
        <w:t>(19 Apr.):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 William Shakespeare: A Midsummer Night’s Dream 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4, The Ass Motif in </w:t>
      </w:r>
      <w:proofErr w:type="gramStart"/>
      <w:r w:rsidRPr="006275DD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Comedy of Errors and A Midsummer Night's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DreamAuthor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(s): Deborah Baker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Wyrick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Source: Shakespeare Quarterly, Vol. 33, No. 4 (Winter, 1982), pp. 432-448Published by: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Folger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Shakespeare Library in association with George Washington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UniversityStable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</w:t>
      </w:r>
      <w:hyperlink r:id="rId12" w:history="1">
        <w:r w:rsidRPr="006275DD">
          <w:rPr>
            <w:rStyle w:val="Hiperhivatkozs"/>
            <w:rFonts w:ascii="Times New Roman" w:hAnsi="Times New Roman" w:cs="Times New Roman"/>
            <w:color w:val="auto"/>
            <w:sz w:val="22"/>
            <w:szCs w:val="22"/>
          </w:rPr>
          <w:t>http://www.jstor.org/stable/2870124</w:t>
        </w:r>
      </w:hyperlink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5, Shakespeare and the Fairies Author(s): Roger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Lancelyn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GreenSource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: Folklore, Vol. 73, No. 2 (Summer, 1962), pp. 89-103Published by: Taylor &amp; Francis, Ltd. on behalf of Folklore Enterprises, </w:t>
      </w:r>
      <w:proofErr w:type="spellStart"/>
      <w:r w:rsidRPr="006275DD">
        <w:rPr>
          <w:rFonts w:ascii="Times New Roman" w:hAnsi="Times New Roman" w:cs="Times New Roman"/>
          <w:color w:val="auto"/>
          <w:sz w:val="22"/>
          <w:szCs w:val="22"/>
        </w:rPr>
        <w:t>Ltd.Stable</w:t>
      </w:r>
      <w:proofErr w:type="spellEnd"/>
      <w:r w:rsidRPr="006275DD">
        <w:rPr>
          <w:rFonts w:ascii="Times New Roman" w:hAnsi="Times New Roman" w:cs="Times New Roman"/>
          <w:color w:val="auto"/>
          <w:sz w:val="22"/>
          <w:szCs w:val="22"/>
        </w:rPr>
        <w:t xml:space="preserve"> URL: http://www.jstor.org/stable/1258609</w:t>
      </w:r>
    </w:p>
    <w:p w:rsidR="0063056E" w:rsidRPr="006275DD" w:rsidRDefault="0063056E" w:rsidP="006305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26 Apr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.): William Shakespeare: Macbeth </w:t>
      </w:r>
    </w:p>
    <w:p w:rsidR="0063056E" w:rsidRPr="006275DD" w:rsidRDefault="0063056E" w:rsidP="0063056E">
      <w:pPr>
        <w:spacing w:after="0" w:line="240" w:lineRule="auto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 xml:space="preserve">1, </w:t>
      </w:r>
      <w:proofErr w:type="gramStart"/>
      <w:r w:rsidRPr="006275DD">
        <w:rPr>
          <w:rFonts w:ascii="Times New Roman" w:hAnsi="Times New Roman" w:cs="Times New Roman"/>
        </w:rPr>
        <w:t>The</w:t>
      </w:r>
      <w:proofErr w:type="gramEnd"/>
      <w:r w:rsidRPr="006275DD">
        <w:rPr>
          <w:rFonts w:ascii="Times New Roman" w:hAnsi="Times New Roman" w:cs="Times New Roman"/>
        </w:rPr>
        <w:t xml:space="preserve"> </w:t>
      </w:r>
      <w:proofErr w:type="spellStart"/>
      <w:r w:rsidRPr="006275DD">
        <w:rPr>
          <w:rFonts w:ascii="Times New Roman" w:hAnsi="Times New Roman" w:cs="Times New Roman"/>
        </w:rPr>
        <w:t>Secret'st</w:t>
      </w:r>
      <w:proofErr w:type="spellEnd"/>
      <w:r w:rsidRPr="006275DD">
        <w:rPr>
          <w:rFonts w:ascii="Times New Roman" w:hAnsi="Times New Roman" w:cs="Times New Roman"/>
        </w:rPr>
        <w:t xml:space="preserve"> Man of Blood. A Study of Dramatic Irony in </w:t>
      </w:r>
      <w:proofErr w:type="spellStart"/>
      <w:r w:rsidRPr="006275DD">
        <w:rPr>
          <w:rFonts w:ascii="Times New Roman" w:hAnsi="Times New Roman" w:cs="Times New Roman"/>
        </w:rPr>
        <w:t>MacbethAuthor</w:t>
      </w:r>
      <w:proofErr w:type="spellEnd"/>
      <w:r w:rsidRPr="006275DD">
        <w:rPr>
          <w:rFonts w:ascii="Times New Roman" w:hAnsi="Times New Roman" w:cs="Times New Roman"/>
        </w:rPr>
        <w:t xml:space="preserve">(s): William </w:t>
      </w:r>
      <w:proofErr w:type="spellStart"/>
      <w:r w:rsidRPr="006275DD">
        <w:rPr>
          <w:rFonts w:ascii="Times New Roman" w:hAnsi="Times New Roman" w:cs="Times New Roman"/>
        </w:rPr>
        <w:t>BlissettSource</w:t>
      </w:r>
      <w:proofErr w:type="spellEnd"/>
      <w:r w:rsidRPr="006275DD">
        <w:rPr>
          <w:rFonts w:ascii="Times New Roman" w:hAnsi="Times New Roman" w:cs="Times New Roman"/>
        </w:rPr>
        <w:t xml:space="preserve">: Shakespeare Quarterly, Vol. 10, No. 3 (Summer, 1959), pp. 397-408Published by: </w:t>
      </w:r>
      <w:proofErr w:type="spellStart"/>
      <w:r w:rsidRPr="006275DD">
        <w:rPr>
          <w:rFonts w:ascii="Times New Roman" w:hAnsi="Times New Roman" w:cs="Times New Roman"/>
        </w:rPr>
        <w:t>Folger</w:t>
      </w:r>
      <w:proofErr w:type="spellEnd"/>
      <w:r w:rsidRPr="006275DD">
        <w:rPr>
          <w:rFonts w:ascii="Times New Roman" w:hAnsi="Times New Roman" w:cs="Times New Roman"/>
        </w:rPr>
        <w:t xml:space="preserve"> Shakespeare Library in association with George Washington </w:t>
      </w:r>
      <w:proofErr w:type="spellStart"/>
      <w:r w:rsidRPr="006275DD">
        <w:rPr>
          <w:rFonts w:ascii="Times New Roman" w:hAnsi="Times New Roman" w:cs="Times New Roman"/>
        </w:rPr>
        <w:t>UniversityStable</w:t>
      </w:r>
      <w:proofErr w:type="spellEnd"/>
      <w:r w:rsidRPr="006275DD">
        <w:rPr>
          <w:rFonts w:ascii="Times New Roman" w:hAnsi="Times New Roman" w:cs="Times New Roman"/>
        </w:rPr>
        <w:t xml:space="preserve"> URL: </w:t>
      </w:r>
      <w:hyperlink r:id="rId13" w:history="1">
        <w:r w:rsidRPr="006275DD">
          <w:rPr>
            <w:rStyle w:val="Hiperhivatkozs"/>
            <w:rFonts w:ascii="Times New Roman" w:hAnsi="Times New Roman" w:cs="Times New Roman"/>
          </w:rPr>
          <w:t>http://www.jstor.org/stable/2866862</w:t>
        </w:r>
      </w:hyperlink>
    </w:p>
    <w:p w:rsidR="0063056E" w:rsidRPr="006275DD" w:rsidRDefault="0063056E" w:rsidP="0063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hAnsi="Times New Roman" w:cs="Times New Roman"/>
        </w:rPr>
        <w:t xml:space="preserve">2, Macbeth and His </w:t>
      </w:r>
      <w:proofErr w:type="spellStart"/>
      <w:r w:rsidRPr="006275DD">
        <w:rPr>
          <w:rFonts w:ascii="Times New Roman" w:hAnsi="Times New Roman" w:cs="Times New Roman"/>
        </w:rPr>
        <w:t>PorterAuthor</w:t>
      </w:r>
      <w:proofErr w:type="spellEnd"/>
      <w:r w:rsidRPr="006275DD">
        <w:rPr>
          <w:rFonts w:ascii="Times New Roman" w:hAnsi="Times New Roman" w:cs="Times New Roman"/>
        </w:rPr>
        <w:t xml:space="preserve">(s): Frederic B. </w:t>
      </w:r>
      <w:proofErr w:type="spellStart"/>
      <w:r w:rsidRPr="006275DD">
        <w:rPr>
          <w:rFonts w:ascii="Times New Roman" w:hAnsi="Times New Roman" w:cs="Times New Roman"/>
        </w:rPr>
        <w:t>TromlySource</w:t>
      </w:r>
      <w:proofErr w:type="spellEnd"/>
      <w:r w:rsidRPr="006275DD">
        <w:rPr>
          <w:rFonts w:ascii="Times New Roman" w:hAnsi="Times New Roman" w:cs="Times New Roman"/>
        </w:rPr>
        <w:t xml:space="preserve">: Shakespeare Quarterly, Vol. 26, No. 2 (Spring, 1975), pp. 151-156Published by: </w:t>
      </w:r>
      <w:proofErr w:type="spellStart"/>
      <w:r w:rsidRPr="006275DD">
        <w:rPr>
          <w:rFonts w:ascii="Times New Roman" w:hAnsi="Times New Roman" w:cs="Times New Roman"/>
        </w:rPr>
        <w:t>Folger</w:t>
      </w:r>
      <w:proofErr w:type="spellEnd"/>
      <w:r w:rsidRPr="006275DD">
        <w:rPr>
          <w:rFonts w:ascii="Times New Roman" w:hAnsi="Times New Roman" w:cs="Times New Roman"/>
        </w:rPr>
        <w:t xml:space="preserve"> Shakespeare Library in association with George Washington </w:t>
      </w:r>
      <w:proofErr w:type="spellStart"/>
      <w:r w:rsidRPr="006275DD">
        <w:rPr>
          <w:rFonts w:ascii="Times New Roman" w:hAnsi="Times New Roman" w:cs="Times New Roman"/>
        </w:rPr>
        <w:t>UniversityStable</w:t>
      </w:r>
      <w:proofErr w:type="spellEnd"/>
      <w:r w:rsidRPr="006275DD">
        <w:rPr>
          <w:rFonts w:ascii="Times New Roman" w:hAnsi="Times New Roman" w:cs="Times New Roman"/>
        </w:rPr>
        <w:t xml:space="preserve"> URL: http://www.jstor.org/stable/2869244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 xml:space="preserve">(3 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May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): William Shakespeare: Macbeth </w:t>
      </w:r>
    </w:p>
    <w:p w:rsidR="0063056E" w:rsidRPr="006275DD" w:rsidRDefault="0063056E" w:rsidP="0063056E">
      <w:pPr>
        <w:spacing w:after="0"/>
        <w:rPr>
          <w:rFonts w:ascii="Times New Roman" w:hAnsi="Times New Roman" w:cs="Times New Roman"/>
        </w:rPr>
      </w:pPr>
      <w:r w:rsidRPr="006275DD">
        <w:rPr>
          <w:rFonts w:ascii="Times New Roman" w:hAnsi="Times New Roman" w:cs="Times New Roman"/>
        </w:rPr>
        <w:t>3</w:t>
      </w:r>
      <w:proofErr w:type="gramStart"/>
      <w:r w:rsidRPr="006275DD">
        <w:rPr>
          <w:rFonts w:ascii="Times New Roman" w:hAnsi="Times New Roman" w:cs="Times New Roman"/>
        </w:rPr>
        <w:t>,  The</w:t>
      </w:r>
      <w:proofErr w:type="gramEnd"/>
      <w:r w:rsidRPr="006275DD">
        <w:rPr>
          <w:rFonts w:ascii="Times New Roman" w:hAnsi="Times New Roman" w:cs="Times New Roman"/>
        </w:rPr>
        <w:t xml:space="preserve"> Unity of </w:t>
      </w:r>
      <w:proofErr w:type="spellStart"/>
      <w:r w:rsidRPr="006275DD">
        <w:rPr>
          <w:rFonts w:ascii="Times New Roman" w:hAnsi="Times New Roman" w:cs="Times New Roman"/>
        </w:rPr>
        <w:t>MacbethAuthor</w:t>
      </w:r>
      <w:proofErr w:type="spellEnd"/>
      <w:r w:rsidRPr="006275DD">
        <w:rPr>
          <w:rFonts w:ascii="Times New Roman" w:hAnsi="Times New Roman" w:cs="Times New Roman"/>
        </w:rPr>
        <w:t xml:space="preserve">(s): </w:t>
      </w:r>
      <w:proofErr w:type="spellStart"/>
      <w:r w:rsidRPr="006275DD">
        <w:rPr>
          <w:rFonts w:ascii="Times New Roman" w:hAnsi="Times New Roman" w:cs="Times New Roman"/>
        </w:rPr>
        <w:t>Brents</w:t>
      </w:r>
      <w:proofErr w:type="spellEnd"/>
      <w:r w:rsidRPr="006275DD">
        <w:rPr>
          <w:rFonts w:ascii="Times New Roman" w:hAnsi="Times New Roman" w:cs="Times New Roman"/>
        </w:rPr>
        <w:t xml:space="preserve"> </w:t>
      </w:r>
      <w:proofErr w:type="spellStart"/>
      <w:r w:rsidRPr="006275DD">
        <w:rPr>
          <w:rFonts w:ascii="Times New Roman" w:hAnsi="Times New Roman" w:cs="Times New Roman"/>
        </w:rPr>
        <w:t>StirlingSource</w:t>
      </w:r>
      <w:proofErr w:type="spellEnd"/>
      <w:r w:rsidRPr="006275DD">
        <w:rPr>
          <w:rFonts w:ascii="Times New Roman" w:hAnsi="Times New Roman" w:cs="Times New Roman"/>
        </w:rPr>
        <w:t xml:space="preserve">: Shakespeare Quarterly, Vol. 4, No. 4 (Oct., 1953), pp. 385-394Published by: </w:t>
      </w:r>
      <w:proofErr w:type="spellStart"/>
      <w:r w:rsidRPr="006275DD">
        <w:rPr>
          <w:rFonts w:ascii="Times New Roman" w:hAnsi="Times New Roman" w:cs="Times New Roman"/>
        </w:rPr>
        <w:t>Folger</w:t>
      </w:r>
      <w:proofErr w:type="spellEnd"/>
      <w:r w:rsidRPr="006275DD">
        <w:rPr>
          <w:rFonts w:ascii="Times New Roman" w:hAnsi="Times New Roman" w:cs="Times New Roman"/>
        </w:rPr>
        <w:t xml:space="preserve"> Shakespeare Library in association with George Washington </w:t>
      </w:r>
      <w:proofErr w:type="spellStart"/>
      <w:r w:rsidRPr="006275DD">
        <w:rPr>
          <w:rFonts w:ascii="Times New Roman" w:hAnsi="Times New Roman" w:cs="Times New Roman"/>
        </w:rPr>
        <w:t>UniversityStable</w:t>
      </w:r>
      <w:proofErr w:type="spellEnd"/>
      <w:r w:rsidRPr="006275DD">
        <w:rPr>
          <w:rFonts w:ascii="Times New Roman" w:hAnsi="Times New Roman" w:cs="Times New Roman"/>
        </w:rPr>
        <w:t xml:space="preserve"> URL: </w:t>
      </w:r>
      <w:hyperlink r:id="rId14" w:history="1">
        <w:r w:rsidRPr="006275DD">
          <w:rPr>
            <w:rStyle w:val="Hiperhivatkozs"/>
            <w:rFonts w:ascii="Times New Roman" w:hAnsi="Times New Roman" w:cs="Times New Roman"/>
          </w:rPr>
          <w:t>http://www.jstor.org/stable/2866474</w:t>
        </w:r>
      </w:hyperlink>
    </w:p>
    <w:p w:rsidR="0063056E" w:rsidRPr="006275DD" w:rsidRDefault="0063056E" w:rsidP="0063056E">
      <w:pPr>
        <w:spacing w:after="0"/>
        <w:rPr>
          <w:rFonts w:ascii="Times New Roman" w:hAnsi="Times New Roman" w:cs="Times New Roman"/>
        </w:rPr>
      </w:pPr>
    </w:p>
    <w:p w:rsidR="0063056E" w:rsidRPr="006275DD" w:rsidRDefault="0063056E" w:rsidP="0063056E">
      <w:pPr>
        <w:spacing w:after="0"/>
        <w:rPr>
          <w:rFonts w:ascii="Times New Roman" w:hAnsi="Times New Roman" w:cs="Times New Roman"/>
          <w:b/>
          <w:bCs/>
        </w:rPr>
      </w:pPr>
      <w:r w:rsidRPr="006275DD">
        <w:rPr>
          <w:rFonts w:ascii="Times New Roman" w:hAnsi="Times New Roman" w:cs="Times New Roman"/>
        </w:rPr>
        <w:t xml:space="preserve">4, Freud on the Macbeths </w:t>
      </w:r>
      <w:proofErr w:type="gramStart"/>
      <w:r w:rsidRPr="006275DD">
        <w:rPr>
          <w:rFonts w:ascii="Times New Roman" w:hAnsi="Times New Roman" w:cs="Times New Roman"/>
          <w:bCs/>
        </w:rPr>
        <w:t>From</w:t>
      </w:r>
      <w:proofErr w:type="gramEnd"/>
      <w:r w:rsidRPr="006275DD">
        <w:rPr>
          <w:rFonts w:ascii="Times New Roman" w:hAnsi="Times New Roman" w:cs="Times New Roman"/>
          <w:bCs/>
        </w:rPr>
        <w:t xml:space="preserve"> </w:t>
      </w:r>
      <w:r w:rsidRPr="006275DD">
        <w:rPr>
          <w:rStyle w:val="HTML-idzet"/>
          <w:rFonts w:ascii="Times New Roman" w:hAnsi="Times New Roman" w:cs="Times New Roman"/>
          <w:bCs/>
        </w:rPr>
        <w:t>Some Character-types Met With In Psycho-analytical Work</w:t>
      </w:r>
      <w:r w:rsidRPr="006275DD">
        <w:rPr>
          <w:rFonts w:ascii="Times New Roman" w:hAnsi="Times New Roman" w:cs="Times New Roman"/>
          <w:bCs/>
        </w:rPr>
        <w:t xml:space="preserve"> (1916), by Sigmund Freud (about 5 pages)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10 May</w:t>
      </w:r>
      <w:r w:rsidRPr="006275DD">
        <w:rPr>
          <w:rFonts w:ascii="Times New Roman" w:eastAsia="Times New Roman" w:hAnsi="Times New Roman" w:cs="Times New Roman"/>
          <w:lang w:eastAsia="en-GB"/>
        </w:rPr>
        <w:t xml:space="preserve">): end-term test 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275DD">
        <w:rPr>
          <w:rFonts w:ascii="Times New Roman" w:eastAsia="Times New Roman" w:hAnsi="Times New Roman" w:cs="Times New Roman"/>
          <w:lang w:eastAsia="en-GB"/>
        </w:rPr>
        <w:t>(</w:t>
      </w:r>
      <w:r w:rsidRPr="006275DD">
        <w:rPr>
          <w:rFonts w:ascii="Times New Roman" w:eastAsia="Times New Roman" w:hAnsi="Times New Roman" w:cs="Times New Roman"/>
          <w:b/>
          <w:lang w:eastAsia="en-GB"/>
        </w:rPr>
        <w:t>17 May</w:t>
      </w:r>
      <w:r w:rsidRPr="006275DD">
        <w:rPr>
          <w:rFonts w:ascii="Times New Roman" w:eastAsia="Times New Roman" w:hAnsi="Times New Roman" w:cs="Times New Roman"/>
          <w:lang w:eastAsia="en-GB"/>
        </w:rPr>
        <w:t>): evaluation, farewell</w:t>
      </w:r>
    </w:p>
    <w:p w:rsidR="0063056E" w:rsidRPr="006275DD" w:rsidRDefault="0063056E" w:rsidP="0063056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16A13" w:rsidRDefault="0063056E">
      <w:bookmarkStart w:id="0" w:name="_GoBack"/>
      <w:bookmarkEnd w:id="0"/>
    </w:p>
    <w:sectPr w:rsidR="0041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6E"/>
    <w:rsid w:val="000F6DCE"/>
    <w:rsid w:val="00205EED"/>
    <w:rsid w:val="002941CC"/>
    <w:rsid w:val="00490C05"/>
    <w:rsid w:val="006260DD"/>
    <w:rsid w:val="0063056E"/>
    <w:rsid w:val="006E30F6"/>
    <w:rsid w:val="00873E7A"/>
    <w:rsid w:val="00895F90"/>
    <w:rsid w:val="009101B8"/>
    <w:rsid w:val="00912B2B"/>
    <w:rsid w:val="009D2C57"/>
    <w:rsid w:val="00C04091"/>
    <w:rsid w:val="00C0474F"/>
    <w:rsid w:val="00C14022"/>
    <w:rsid w:val="00C47AE6"/>
    <w:rsid w:val="00CD2773"/>
    <w:rsid w:val="00DD32E3"/>
    <w:rsid w:val="00E77D3C"/>
    <w:rsid w:val="00EF23ED"/>
    <w:rsid w:val="00FB130A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5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3056E"/>
    <w:rPr>
      <w:b/>
      <w:bCs/>
    </w:rPr>
  </w:style>
  <w:style w:type="paragraph" w:customStyle="1" w:styleId="Default">
    <w:name w:val="Default"/>
    <w:rsid w:val="0063056E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63056E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630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5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3056E"/>
    <w:rPr>
      <w:b/>
      <w:bCs/>
    </w:rPr>
  </w:style>
  <w:style w:type="paragraph" w:customStyle="1" w:styleId="Default">
    <w:name w:val="Default"/>
    <w:rsid w:val="0063056E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63056E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630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461821" TargetMode="External"/><Relationship Id="rId13" Type="http://schemas.openxmlformats.org/officeDocument/2006/relationships/hyperlink" Target="http://www.jstor.org/stable/2866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511271" TargetMode="External"/><Relationship Id="rId12" Type="http://schemas.openxmlformats.org/officeDocument/2006/relationships/hyperlink" Target="http://www.jstor.org/stable/287012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stor.org/stable/512105" TargetMode="External"/><Relationship Id="rId11" Type="http://schemas.openxmlformats.org/officeDocument/2006/relationships/hyperlink" Target="http://www.jstor.org/stable/2867099" TargetMode="External"/><Relationship Id="rId5" Type="http://schemas.openxmlformats.org/officeDocument/2006/relationships/hyperlink" Target="http://www.jstor.org/stable/28719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stor.org/stable/449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449667" TargetMode="External"/><Relationship Id="rId14" Type="http://schemas.openxmlformats.org/officeDocument/2006/relationships/hyperlink" Target="http://www.jstor.org/stable/286647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2012-02-13T13:36:00Z</dcterms:created>
  <dcterms:modified xsi:type="dcterms:W3CDTF">2012-02-13T13:36:00Z</dcterms:modified>
</cp:coreProperties>
</file>