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08F" w:rsidRDefault="002C4DB6" w:rsidP="00F82163">
      <w:pPr>
        <w:pStyle w:val="Title"/>
      </w:pPr>
      <w:r>
        <w:t>Reflexivity in SFA</w:t>
      </w:r>
    </w:p>
    <w:p w:rsidR="00327DAD" w:rsidRDefault="009C3193" w:rsidP="00F82163">
      <w:pPr>
        <w:pStyle w:val="Heading1"/>
      </w:pPr>
      <w:r>
        <w:t>Introduction</w:t>
      </w:r>
    </w:p>
    <w:p w:rsidR="005B5101" w:rsidRDefault="005B5101" w:rsidP="005B5101">
      <w:pPr>
        <w:pStyle w:val="Heading2"/>
      </w:pPr>
      <w:r>
        <w:t xml:space="preserve">Following Reinhart and </w:t>
      </w:r>
      <w:proofErr w:type="spellStart"/>
      <w:r>
        <w:t>Reuland</w:t>
      </w:r>
      <w:proofErr w:type="spellEnd"/>
      <w:r>
        <w:t>, we will assume that the distribution of pronouns is to do with marking reflexive predicates rather than the referential properties of different pronouns</w:t>
      </w:r>
    </w:p>
    <w:p w:rsidR="005B5101" w:rsidRDefault="005B5101" w:rsidP="005B5101">
      <w:pPr>
        <w:pStyle w:val="Heading2"/>
      </w:pPr>
      <w:r>
        <w:t>We will further adopt their definition of a reflexive pronoun, assuming this to be a condition of the input</w:t>
      </w:r>
    </w:p>
    <w:p w:rsidR="005B5101" w:rsidRDefault="005B5101" w:rsidP="005B5101">
      <w:pPr>
        <w:pStyle w:val="Heading3"/>
      </w:pPr>
      <w:r>
        <w:t>a reflexive pronoun is one for which two of its arguments are associated with the same root element</w:t>
      </w:r>
    </w:p>
    <w:p w:rsidR="005B5101" w:rsidRDefault="005B5101" w:rsidP="005B5101">
      <w:pPr>
        <w:pStyle w:val="Heading4"/>
      </w:pPr>
      <w:r>
        <w:t>see</w:t>
      </w:r>
      <w:r>
        <w:br/>
      </w:r>
      <w:r>
        <w:tab/>
        <w:t>arg1 &amp; arg2 = John</w:t>
      </w:r>
    </w:p>
    <w:p w:rsidR="005B5101" w:rsidRDefault="005B5101" w:rsidP="005B5101">
      <w:pPr>
        <w:pStyle w:val="Heading2"/>
      </w:pPr>
      <w:r>
        <w:t>such a predicate is marked in the input by a functional CU ([</w:t>
      </w:r>
      <w:proofErr w:type="spellStart"/>
      <w:r>
        <w:t>refl</w:t>
      </w:r>
      <w:proofErr w:type="spellEnd"/>
      <w:r>
        <w:t>])</w:t>
      </w:r>
    </w:p>
    <w:p w:rsidR="005B5101" w:rsidRDefault="005B5101" w:rsidP="005B5101">
      <w:pPr>
        <w:pStyle w:val="Heading2"/>
      </w:pPr>
      <w:r>
        <w:t>so the input will consist of at least two root CUs, one for the predicate and one for the argument, and three functional CUs, one each for the argument markers and one for the reflexive marker</w:t>
      </w:r>
    </w:p>
    <w:p w:rsidR="005B5101" w:rsidRDefault="005B5101" w:rsidP="005B5101">
      <w:pPr>
        <w:pStyle w:val="Heading1"/>
      </w:pPr>
      <w:r>
        <w:t>Basics</w:t>
      </w:r>
    </w:p>
    <w:p w:rsidR="005B5101" w:rsidRDefault="005B5101" w:rsidP="005B5101">
      <w:pPr>
        <w:pStyle w:val="Heading2"/>
      </w:pPr>
      <w:r>
        <w:t>given such an input, we need to account for some basic realisation possibilities</w:t>
      </w:r>
    </w:p>
    <w:p w:rsidR="005B5101" w:rsidRDefault="005B5101" w:rsidP="005B5101">
      <w:pPr>
        <w:pStyle w:val="Heading2"/>
      </w:pPr>
      <w:r>
        <w:t>presumably the argument</w:t>
      </w:r>
      <w:r w:rsidRPr="005B5101">
        <w:t xml:space="preserve"> </w:t>
      </w:r>
      <w:r>
        <w:t>root can only be realised once</w:t>
      </w:r>
      <w:r w:rsidR="0064272E">
        <w:t xml:space="preserve"> and this will be spelled out with the arg1 marker</w:t>
      </w:r>
    </w:p>
    <w:p w:rsidR="0064272E" w:rsidRDefault="0064272E" w:rsidP="0064272E">
      <w:pPr>
        <w:pStyle w:val="Heading3"/>
      </w:pPr>
      <w:r>
        <w:t>so these need to be adjacent</w:t>
      </w:r>
    </w:p>
    <w:p w:rsidR="0064272E" w:rsidRDefault="0064272E" w:rsidP="0064272E">
      <w:pPr>
        <w:pStyle w:val="Heading2"/>
      </w:pPr>
      <w:r>
        <w:t>the second argument marker will be realised in its relevant position, but not adjacent to an argument root</w:t>
      </w:r>
    </w:p>
    <w:p w:rsidR="0064272E" w:rsidRDefault="0064272E" w:rsidP="0064272E">
      <w:pPr>
        <w:pStyle w:val="Heading3"/>
      </w:pPr>
      <w:r>
        <w:t>this will need to be spelled out in some way and we will assume that it is the pronoun which spells it out</w:t>
      </w:r>
    </w:p>
    <w:p w:rsidR="0064272E" w:rsidRDefault="0064272E" w:rsidP="0064272E">
      <w:pPr>
        <w:pStyle w:val="Heading4"/>
      </w:pPr>
      <w:r>
        <w:t>we take a pronoun to be the spelling out of an argument marker that is not associated with any particular root</w:t>
      </w:r>
    </w:p>
    <w:p w:rsidR="0064272E" w:rsidRDefault="0064272E" w:rsidP="0064272E">
      <w:pPr>
        <w:pStyle w:val="Heading4"/>
      </w:pPr>
      <w:r>
        <w:t>so the input for John saw him would be</w:t>
      </w:r>
    </w:p>
    <w:p w:rsidR="0064272E" w:rsidRDefault="0064272E" w:rsidP="0064272E">
      <w:pPr>
        <w:pStyle w:val="Heading5"/>
      </w:pPr>
      <w:r>
        <w:t>see</w:t>
      </w:r>
      <w:r>
        <w:br/>
      </w:r>
      <w:r>
        <w:tab/>
        <w:t>arg1 = John</w:t>
      </w:r>
      <w:r>
        <w:br/>
      </w:r>
      <w:r>
        <w:tab/>
        <w:t xml:space="preserve">arg2 = </w:t>
      </w:r>
    </w:p>
    <w:p w:rsidR="0064272E" w:rsidRDefault="0064272E" w:rsidP="0064272E">
      <w:pPr>
        <w:pStyle w:val="Heading2"/>
      </w:pPr>
      <w:r>
        <w:t>according to the basic principles of sentence organisation we have</w:t>
      </w:r>
    </w:p>
    <w:p w:rsidR="0064272E" w:rsidRDefault="0064272E" w:rsidP="0064272E">
      <w:pPr>
        <w:pStyle w:val="Heading3"/>
      </w:pPr>
      <w:r>
        <w:t>arg1 precedes arg2</w:t>
      </w:r>
    </w:p>
    <w:p w:rsidR="0064272E" w:rsidRDefault="0064272E" w:rsidP="0064272E">
      <w:pPr>
        <w:pStyle w:val="Heading3"/>
      </w:pPr>
      <w:r>
        <w:t>root associated with arg1 is adjacent to arg1</w:t>
      </w:r>
    </w:p>
    <w:p w:rsidR="0064272E" w:rsidRDefault="0064272E" w:rsidP="0064272E">
      <w:pPr>
        <w:pStyle w:val="Heading3"/>
      </w:pPr>
      <w:r>
        <w:t>predicate root is in second position in argument domain</w:t>
      </w:r>
    </w:p>
    <w:p w:rsidR="0064272E" w:rsidRDefault="0064272E" w:rsidP="0064272E">
      <w:pPr>
        <w:pStyle w:val="Heading4"/>
      </w:pPr>
      <w:r>
        <w:t>John arg1 saw arg2</w:t>
      </w:r>
    </w:p>
    <w:p w:rsidR="0064272E" w:rsidRDefault="0064272E" w:rsidP="0064272E">
      <w:pPr>
        <w:pStyle w:val="Heading1"/>
      </w:pPr>
      <w:r>
        <w:lastRenderedPageBreak/>
        <w:t>Vocabulary insertion</w:t>
      </w:r>
    </w:p>
    <w:p w:rsidR="0064272E" w:rsidRDefault="0064272E" w:rsidP="0064272E">
      <w:pPr>
        <w:pStyle w:val="Heading2"/>
      </w:pPr>
      <w:r>
        <w:t>John arg1 can be spelled out as John</w:t>
      </w:r>
    </w:p>
    <w:p w:rsidR="0064272E" w:rsidRDefault="0064272E" w:rsidP="0064272E">
      <w:pPr>
        <w:pStyle w:val="Heading2"/>
      </w:pPr>
      <w:r>
        <w:t>saw can be spelled out as saw</w:t>
      </w:r>
    </w:p>
    <w:p w:rsidR="0064272E" w:rsidRDefault="0064272E" w:rsidP="0064272E">
      <w:pPr>
        <w:pStyle w:val="Heading2"/>
      </w:pPr>
      <w:r>
        <w:t>arg2 can be spelled out as him</w:t>
      </w:r>
    </w:p>
    <w:p w:rsidR="0064272E" w:rsidRDefault="0064272E" w:rsidP="0064272E">
      <w:pPr>
        <w:pStyle w:val="Heading1"/>
      </w:pPr>
      <w:r>
        <w:t>for a reflexive predicate</w:t>
      </w:r>
    </w:p>
    <w:p w:rsidR="0064272E" w:rsidRDefault="0064272E" w:rsidP="0064272E">
      <w:pPr>
        <w:pStyle w:val="Heading2"/>
      </w:pPr>
      <w:r>
        <w:t>all the above hold</w:t>
      </w:r>
    </w:p>
    <w:p w:rsidR="0064272E" w:rsidRDefault="0064272E" w:rsidP="0064272E">
      <w:pPr>
        <w:pStyle w:val="Heading2"/>
      </w:pPr>
      <w:r>
        <w:t>but the reflexive CU must be positioned in a place where it gets spelled out with Arg2</w:t>
      </w:r>
    </w:p>
    <w:p w:rsidR="0064272E" w:rsidRDefault="0064272E" w:rsidP="0064272E">
      <w:pPr>
        <w:pStyle w:val="Heading2"/>
      </w:pPr>
      <w:r>
        <w:t>it seems that this is spelled out on the last argument, so presumably it follows the argument domain:</w:t>
      </w:r>
    </w:p>
    <w:p w:rsidR="0064272E" w:rsidRDefault="00D72FCA" w:rsidP="0064272E">
      <w:pPr>
        <w:pStyle w:val="Heading3"/>
      </w:pPr>
      <w:r>
        <w:t>John arg1 saw arg2</w:t>
      </w:r>
      <w:r w:rsidR="0064272E">
        <w:t xml:space="preserve"> [</w:t>
      </w:r>
      <w:proofErr w:type="spellStart"/>
      <w:r w:rsidR="0064272E">
        <w:t>refl</w:t>
      </w:r>
      <w:proofErr w:type="spellEnd"/>
      <w:r w:rsidR="0064272E">
        <w:t>]</w:t>
      </w:r>
    </w:p>
    <w:p w:rsidR="00D72FCA" w:rsidRDefault="00D72FCA" w:rsidP="00D72FCA">
      <w:pPr>
        <w:pStyle w:val="Heading2"/>
      </w:pPr>
      <w:r>
        <w:t>but this cannot be correct as the reflexive marker does not always end up on the last argument</w:t>
      </w:r>
    </w:p>
    <w:p w:rsidR="00D72FCA" w:rsidRDefault="00D72FCA" w:rsidP="00D72FCA">
      <w:r>
        <w:t>John revealed himself to the audience</w:t>
      </w:r>
    </w:p>
    <w:p w:rsidR="00D72FCA" w:rsidRDefault="00D72FCA" w:rsidP="00D72FCA">
      <w:pPr>
        <w:pStyle w:val="Heading2"/>
      </w:pPr>
      <w:r>
        <w:lastRenderedPageBreak/>
        <w:t>what we need is to def</w:t>
      </w:r>
      <w:r w:rsidR="0053420A">
        <w:t xml:space="preserve">ine a domain of all the argument CUs of a particular predicate </w:t>
      </w:r>
      <w:r>
        <w:t xml:space="preserve"> associated with the same root – call this the reflexive domain</w:t>
      </w:r>
    </w:p>
    <w:p w:rsidR="00D72FCA" w:rsidRDefault="00D72FCA" w:rsidP="00D72FCA">
      <w:pPr>
        <w:pStyle w:val="Heading2"/>
      </w:pPr>
      <w:r>
        <w:t>the reflexive marker is placed after the last element of this domain (it follows the reflexive domain)</w:t>
      </w:r>
    </w:p>
    <w:p w:rsidR="00D72FCA" w:rsidRDefault="00D72FCA" w:rsidP="00D72FCA">
      <w:pPr>
        <w:pStyle w:val="Heading3"/>
      </w:pPr>
      <w:r>
        <w:t>reveal</w:t>
      </w:r>
      <w:r>
        <w:br/>
      </w:r>
      <w:r>
        <w:tab/>
        <w:t>arg1 &amp; arg2 = John</w:t>
      </w:r>
      <w:r>
        <w:br/>
      </w:r>
      <w:r>
        <w:tab/>
        <w:t>arg3 = Bill</w:t>
      </w:r>
      <w:r>
        <w:br/>
      </w:r>
      <w:r>
        <w:tab/>
        <w:t>[</w:t>
      </w:r>
      <w:proofErr w:type="spellStart"/>
      <w:r>
        <w:t>refl</w:t>
      </w:r>
      <w:proofErr w:type="spellEnd"/>
      <w:r>
        <w:t>]</w:t>
      </w:r>
    </w:p>
    <w:p w:rsidR="00D72FCA" w:rsidRDefault="00D72FCA" w:rsidP="00D72FCA">
      <w:pPr>
        <w:pStyle w:val="Heading3"/>
      </w:pPr>
      <w:proofErr w:type="spellStart"/>
      <w:r>
        <w:t>D</w:t>
      </w:r>
      <w:r>
        <w:rPr>
          <w:vertAlign w:val="subscript"/>
        </w:rPr>
        <w:t>arg</w:t>
      </w:r>
      <w:proofErr w:type="spellEnd"/>
      <w:r>
        <w:t xml:space="preserve"> = arg1, arg2, arg3</w:t>
      </w:r>
    </w:p>
    <w:p w:rsidR="00D72FCA" w:rsidRPr="00D72FCA" w:rsidRDefault="00D72FCA" w:rsidP="00D72FCA">
      <w:pPr>
        <w:pStyle w:val="Heading3"/>
      </w:pPr>
      <w:proofErr w:type="spellStart"/>
      <w:r>
        <w:t>D</w:t>
      </w:r>
      <w:r>
        <w:rPr>
          <w:vertAlign w:val="subscript"/>
        </w:rPr>
        <w:t>refl</w:t>
      </w:r>
      <w:proofErr w:type="spellEnd"/>
      <w:r>
        <w:t xml:space="preserve"> = arg1, arg2</w:t>
      </w:r>
    </w:p>
    <w:p w:rsidR="00D72FCA" w:rsidRDefault="00D72FCA" w:rsidP="00D72FCA">
      <w:pPr>
        <w:pStyle w:val="Heading3"/>
      </w:pPr>
      <w:r>
        <w:t>John arg1 reveal arg2 [</w:t>
      </w:r>
      <w:proofErr w:type="spellStart"/>
      <w:r>
        <w:t>refl</w:t>
      </w:r>
      <w:proofErr w:type="spellEnd"/>
      <w:r>
        <w:t>] Bill arg3</w:t>
      </w:r>
    </w:p>
    <w:p w:rsidR="0053420A" w:rsidRDefault="0053420A" w:rsidP="0053420A">
      <w:pPr>
        <w:pStyle w:val="Heading1"/>
      </w:pPr>
      <w:proofErr w:type="spellStart"/>
      <w:r>
        <w:t>logophoric</w:t>
      </w:r>
      <w:proofErr w:type="spellEnd"/>
      <w:r>
        <w:t xml:space="preserve"> pronouns</w:t>
      </w:r>
    </w:p>
    <w:p w:rsidR="0053420A" w:rsidRDefault="0053420A" w:rsidP="0053420A">
      <w:pPr>
        <w:pStyle w:val="Heading2"/>
      </w:pPr>
      <w:r>
        <w:t xml:space="preserve">assume a functional CU [log] which appears in </w:t>
      </w:r>
      <w:proofErr w:type="spellStart"/>
      <w:r>
        <w:t>logophoric</w:t>
      </w:r>
      <w:proofErr w:type="spellEnd"/>
      <w:r>
        <w:t xml:space="preserve"> situations</w:t>
      </w:r>
    </w:p>
    <w:p w:rsidR="0053420A" w:rsidRDefault="0053420A" w:rsidP="0053420A">
      <w:pPr>
        <w:pStyle w:val="Heading2"/>
      </w:pPr>
      <w:r>
        <w:t>the vocabulary item self is also marked for this feature and so is used to spell it out</w:t>
      </w:r>
    </w:p>
    <w:p w:rsidR="0053420A" w:rsidRDefault="0053420A" w:rsidP="0053420A">
      <w:pPr>
        <w:pStyle w:val="Heading2"/>
      </w:pPr>
      <w:r>
        <w:t>we won’t go into the syntax of this</w:t>
      </w:r>
    </w:p>
    <w:p w:rsidR="0053420A" w:rsidRDefault="0053420A" w:rsidP="0053420A">
      <w:pPr>
        <w:pStyle w:val="Heading1"/>
      </w:pPr>
      <w:r>
        <w:t>subjects of non-finite clause</w:t>
      </w:r>
    </w:p>
    <w:p w:rsidR="0053420A" w:rsidRDefault="0053420A" w:rsidP="0053420A">
      <w:pPr>
        <w:pStyle w:val="Heading2"/>
      </w:pPr>
      <w:r>
        <w:t>what we need is for the argument CU of the non-finite predicate to be part of the argument domain of the governing predicate</w:t>
      </w:r>
    </w:p>
    <w:p w:rsidR="0053420A" w:rsidRDefault="0053420A" w:rsidP="0053420A">
      <w:pPr>
        <w:pStyle w:val="Heading2"/>
      </w:pPr>
      <w:r>
        <w:t>we can do this by brute force definition – which would not be any more explanatory than R&amp;R’s approach</w:t>
      </w:r>
    </w:p>
    <w:p w:rsidR="0053420A" w:rsidRDefault="0053420A" w:rsidP="0053420A">
      <w:pPr>
        <w:pStyle w:val="Heading2"/>
      </w:pPr>
      <w:r>
        <w:t>alternatively we can attempt to formulate</w:t>
      </w:r>
      <w:r w:rsidR="00BE7FD8">
        <w:t xml:space="preserve"> and approach to such constructions in which two predicates can partially merge into one complex predicate</w:t>
      </w:r>
    </w:p>
    <w:p w:rsidR="00BE7FD8" w:rsidRDefault="00BE7FD8" w:rsidP="0053420A">
      <w:pPr>
        <w:pStyle w:val="Heading2"/>
      </w:pPr>
      <w:r>
        <w:t>here is the outline of such an approach</w:t>
      </w:r>
    </w:p>
    <w:p w:rsidR="00BE7FD8" w:rsidRDefault="00BE7FD8" w:rsidP="00BE7FD8">
      <w:pPr>
        <w:pStyle w:val="Heading3"/>
      </w:pPr>
      <w:r>
        <w:t>each argument is associated with an abstract event CU, the combination of which is interpreted as a single predicate</w:t>
      </w:r>
    </w:p>
    <w:p w:rsidR="00BE7FD8" w:rsidRDefault="00BE7FD8" w:rsidP="00BE7FD8">
      <w:pPr>
        <w:pStyle w:val="Heading4"/>
      </w:pPr>
      <w:r>
        <w:t>this is a little like the ‘light verbs’ of current generative syntax</w:t>
      </w:r>
    </w:p>
    <w:p w:rsidR="00BE7FD8" w:rsidRDefault="00BE7FD8" w:rsidP="00BE7FD8">
      <w:pPr>
        <w:pStyle w:val="Heading3"/>
      </w:pPr>
      <w:r>
        <w:t>thus we have</w:t>
      </w:r>
    </w:p>
    <w:p w:rsidR="00BE7FD8" w:rsidRDefault="00BE7FD8" w:rsidP="00BE7FD8">
      <w:pPr>
        <w:pStyle w:val="Heading4"/>
      </w:pPr>
      <w:r>
        <w:t>arg1 ev1 arg2 ev2 ...</w:t>
      </w:r>
    </w:p>
    <w:p w:rsidR="00BE7FD8" w:rsidRDefault="00BE7FD8" w:rsidP="00BE7FD8">
      <w:pPr>
        <w:pStyle w:val="Heading4"/>
      </w:pPr>
      <w:r>
        <w:t>ev1 is agentive/causative</w:t>
      </w:r>
    </w:p>
    <w:p w:rsidR="00BE7FD8" w:rsidRDefault="00BE7FD8" w:rsidP="00BE7FD8">
      <w:pPr>
        <w:pStyle w:val="Heading4"/>
      </w:pPr>
      <w:r>
        <w:t xml:space="preserve">ev2 is </w:t>
      </w:r>
      <w:proofErr w:type="spellStart"/>
      <w:r>
        <w:t>resultative</w:t>
      </w:r>
      <w:proofErr w:type="spellEnd"/>
    </w:p>
    <w:p w:rsidR="00BE7FD8" w:rsidRDefault="00BE7FD8" w:rsidP="00BE7FD8">
      <w:pPr>
        <w:pStyle w:val="Heading4"/>
      </w:pPr>
      <w:r>
        <w:t xml:space="preserve">ev1 and ev2 are interpreted as </w:t>
      </w:r>
      <w:proofErr w:type="spellStart"/>
      <w:r>
        <w:t>Pred</w:t>
      </w:r>
      <w:proofErr w:type="spellEnd"/>
      <w:r>
        <w:t xml:space="preserve"> and are realised by the verb</w:t>
      </w:r>
    </w:p>
    <w:p w:rsidR="00BE7FD8" w:rsidRDefault="00BE7FD8" w:rsidP="00BE7FD8">
      <w:pPr>
        <w:pStyle w:val="Heading5"/>
      </w:pPr>
      <w:r>
        <w:t>we need to consider how the different bits and pieces of the verb are organised in the expression and how they get realised by one lexical item – there are a number of possibilities</w:t>
      </w:r>
    </w:p>
    <w:p w:rsidR="00BE7FD8" w:rsidRDefault="00BE7FD8" w:rsidP="00BE7FD8">
      <w:pPr>
        <w:pStyle w:val="Heading3"/>
      </w:pPr>
      <w:r>
        <w:t>in multi-clause situations we have</w:t>
      </w:r>
    </w:p>
    <w:p w:rsidR="00BE7FD8" w:rsidRDefault="00BE7FD8" w:rsidP="00BE7FD8">
      <w:pPr>
        <w:pStyle w:val="Heading4"/>
      </w:pPr>
      <w:r>
        <w:t>arg1 ev1</w:t>
      </w:r>
      <w:r>
        <w:rPr>
          <w:vertAlign w:val="subscript"/>
        </w:rPr>
        <w:t>i</w:t>
      </w:r>
      <w:r>
        <w:t xml:space="preserve"> arg2 ev2</w:t>
      </w:r>
      <w:r>
        <w:rPr>
          <w:vertAlign w:val="subscript"/>
        </w:rPr>
        <w:t>i</w:t>
      </w:r>
      <w:r>
        <w:t xml:space="preserve"> arg1 ev1</w:t>
      </w:r>
      <w:r>
        <w:rPr>
          <w:vertAlign w:val="subscript"/>
        </w:rPr>
        <w:t>j</w:t>
      </w:r>
      <w:r>
        <w:t xml:space="preserve"> arg2 ev2</w:t>
      </w:r>
      <w:r>
        <w:rPr>
          <w:vertAlign w:val="subscript"/>
        </w:rPr>
        <w:t>j</w:t>
      </w:r>
    </w:p>
    <w:p w:rsidR="00BE7FD8" w:rsidRDefault="00BE7FD8" w:rsidP="00BE7FD8">
      <w:pPr>
        <w:pStyle w:val="Heading4"/>
      </w:pPr>
      <w:r>
        <w:lastRenderedPageBreak/>
        <w:t>suppose that in the relevant situation ev1</w:t>
      </w:r>
      <w:r>
        <w:rPr>
          <w:vertAlign w:val="subscript"/>
        </w:rPr>
        <w:t>j</w:t>
      </w:r>
      <w:r>
        <w:t xml:space="preserve"> is taken to be part of the predicate associated with ev1</w:t>
      </w:r>
      <w:r>
        <w:rPr>
          <w:vertAlign w:val="subscript"/>
        </w:rPr>
        <w:t>i</w:t>
      </w:r>
      <w:r>
        <w:t xml:space="preserve"> and ev2</w:t>
      </w:r>
      <w:r>
        <w:rPr>
          <w:vertAlign w:val="subscript"/>
        </w:rPr>
        <w:t>i</w:t>
      </w:r>
      <w:r>
        <w:t xml:space="preserve">, forming a complex </w:t>
      </w:r>
      <w:proofErr w:type="spellStart"/>
      <w:r>
        <w:t>predicat</w:t>
      </w:r>
      <w:proofErr w:type="spellEnd"/>
    </w:p>
    <w:p w:rsidR="00610999" w:rsidRDefault="00610999" w:rsidP="00BE7FD8">
      <w:pPr>
        <w:pStyle w:val="Heading4"/>
      </w:pPr>
      <w:r>
        <w:t>in this case arg1 or ev1</w:t>
      </w:r>
      <w:r>
        <w:rPr>
          <w:vertAlign w:val="subscript"/>
        </w:rPr>
        <w:t>j</w:t>
      </w:r>
      <w:r>
        <w:t xml:space="preserve"> would be part of the argument domain of the predicate associate with </w:t>
      </w:r>
      <w:r w:rsidRPr="00610999">
        <w:t>ev1</w:t>
      </w:r>
      <w:r w:rsidRPr="00610999">
        <w:rPr>
          <w:vertAlign w:val="subscript"/>
        </w:rPr>
        <w:t>i</w:t>
      </w:r>
      <w:r w:rsidRPr="00610999">
        <w:t xml:space="preserve"> and ev2</w:t>
      </w:r>
      <w:r w:rsidRPr="00610999">
        <w:rPr>
          <w:vertAlign w:val="subscript"/>
        </w:rPr>
        <w:t>i</w:t>
      </w:r>
    </w:p>
    <w:p w:rsidR="00610999" w:rsidRDefault="00610999" w:rsidP="00BE7FD8">
      <w:pPr>
        <w:pStyle w:val="Heading4"/>
      </w:pPr>
      <w:r>
        <w:t xml:space="preserve">if it is associated with the </w:t>
      </w:r>
      <w:proofErr w:type="spellStart"/>
      <w:r>
        <w:t>the</w:t>
      </w:r>
      <w:proofErr w:type="spellEnd"/>
      <w:r>
        <w:t xml:space="preserve"> same root as another argument in this domain, it will form a reflexive domain with it</w:t>
      </w:r>
    </w:p>
    <w:p w:rsidR="00610999" w:rsidRPr="00610999" w:rsidRDefault="00610999" w:rsidP="00BE7FD8">
      <w:pPr>
        <w:pStyle w:val="Heading4"/>
      </w:pPr>
      <w:r>
        <w:t>hence the reflexive marker will be placed last in this domain</w:t>
      </w:r>
    </w:p>
    <w:sectPr w:rsidR="00610999" w:rsidRPr="00610999" w:rsidSect="0047108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71C32"/>
    <w:multiLevelType w:val="hybridMultilevel"/>
    <w:tmpl w:val="DC1247D6"/>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
    <w:nsid w:val="12796B0C"/>
    <w:multiLevelType w:val="hybridMultilevel"/>
    <w:tmpl w:val="0D8AAB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E8E70A8"/>
    <w:multiLevelType w:val="multilevel"/>
    <w:tmpl w:val="77B617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ED50824"/>
    <w:multiLevelType w:val="multilevel"/>
    <w:tmpl w:val="02F83E04"/>
    <w:lvl w:ilvl="0">
      <w:start w:val="1"/>
      <w:numFmt w:val="decimal"/>
      <w:pStyle w:val="Heading1"/>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0627EE4"/>
    <w:multiLevelType w:val="hybridMultilevel"/>
    <w:tmpl w:val="96F4877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5B01BC3"/>
    <w:multiLevelType w:val="hybridMultilevel"/>
    <w:tmpl w:val="7E2607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1C53E6"/>
    <w:multiLevelType w:val="hybridMultilevel"/>
    <w:tmpl w:val="CC2AE656"/>
    <w:lvl w:ilvl="0" w:tplc="13C8348A">
      <w:start w:val="1"/>
      <w:numFmt w:val="bullet"/>
      <w:lvlText w:val=""/>
      <w:lvlJc w:val="left"/>
      <w:pPr>
        <w:tabs>
          <w:tab w:val="num" w:pos="720"/>
        </w:tabs>
        <w:ind w:left="720" w:hanging="360"/>
      </w:pPr>
      <w:rPr>
        <w:rFonts w:ascii="Wingdings 2" w:hAnsi="Wingdings 2" w:hint="default"/>
      </w:rPr>
    </w:lvl>
    <w:lvl w:ilvl="1" w:tplc="ED14DD3C" w:tentative="1">
      <w:start w:val="1"/>
      <w:numFmt w:val="bullet"/>
      <w:lvlText w:val=""/>
      <w:lvlJc w:val="left"/>
      <w:pPr>
        <w:tabs>
          <w:tab w:val="num" w:pos="1440"/>
        </w:tabs>
        <w:ind w:left="1440" w:hanging="360"/>
      </w:pPr>
      <w:rPr>
        <w:rFonts w:ascii="Wingdings 2" w:hAnsi="Wingdings 2" w:hint="default"/>
      </w:rPr>
    </w:lvl>
    <w:lvl w:ilvl="2" w:tplc="019E6E9E">
      <w:start w:val="1"/>
      <w:numFmt w:val="bullet"/>
      <w:lvlText w:val=""/>
      <w:lvlJc w:val="left"/>
      <w:pPr>
        <w:tabs>
          <w:tab w:val="num" w:pos="2160"/>
        </w:tabs>
        <w:ind w:left="2160" w:hanging="360"/>
      </w:pPr>
      <w:rPr>
        <w:rFonts w:ascii="Wingdings 2" w:hAnsi="Wingdings 2" w:hint="default"/>
      </w:rPr>
    </w:lvl>
    <w:lvl w:ilvl="3" w:tplc="2F367E34" w:tentative="1">
      <w:start w:val="1"/>
      <w:numFmt w:val="bullet"/>
      <w:lvlText w:val=""/>
      <w:lvlJc w:val="left"/>
      <w:pPr>
        <w:tabs>
          <w:tab w:val="num" w:pos="2880"/>
        </w:tabs>
        <w:ind w:left="2880" w:hanging="360"/>
      </w:pPr>
      <w:rPr>
        <w:rFonts w:ascii="Wingdings 2" w:hAnsi="Wingdings 2" w:hint="default"/>
      </w:rPr>
    </w:lvl>
    <w:lvl w:ilvl="4" w:tplc="11C4074E" w:tentative="1">
      <w:start w:val="1"/>
      <w:numFmt w:val="bullet"/>
      <w:lvlText w:val=""/>
      <w:lvlJc w:val="left"/>
      <w:pPr>
        <w:tabs>
          <w:tab w:val="num" w:pos="3600"/>
        </w:tabs>
        <w:ind w:left="3600" w:hanging="360"/>
      </w:pPr>
      <w:rPr>
        <w:rFonts w:ascii="Wingdings 2" w:hAnsi="Wingdings 2" w:hint="default"/>
      </w:rPr>
    </w:lvl>
    <w:lvl w:ilvl="5" w:tplc="9C5AC120" w:tentative="1">
      <w:start w:val="1"/>
      <w:numFmt w:val="bullet"/>
      <w:lvlText w:val=""/>
      <w:lvlJc w:val="left"/>
      <w:pPr>
        <w:tabs>
          <w:tab w:val="num" w:pos="4320"/>
        </w:tabs>
        <w:ind w:left="4320" w:hanging="360"/>
      </w:pPr>
      <w:rPr>
        <w:rFonts w:ascii="Wingdings 2" w:hAnsi="Wingdings 2" w:hint="default"/>
      </w:rPr>
    </w:lvl>
    <w:lvl w:ilvl="6" w:tplc="7F4644EA" w:tentative="1">
      <w:start w:val="1"/>
      <w:numFmt w:val="bullet"/>
      <w:lvlText w:val=""/>
      <w:lvlJc w:val="left"/>
      <w:pPr>
        <w:tabs>
          <w:tab w:val="num" w:pos="5040"/>
        </w:tabs>
        <w:ind w:left="5040" w:hanging="360"/>
      </w:pPr>
      <w:rPr>
        <w:rFonts w:ascii="Wingdings 2" w:hAnsi="Wingdings 2" w:hint="default"/>
      </w:rPr>
    </w:lvl>
    <w:lvl w:ilvl="7" w:tplc="36EA22D6" w:tentative="1">
      <w:start w:val="1"/>
      <w:numFmt w:val="bullet"/>
      <w:lvlText w:val=""/>
      <w:lvlJc w:val="left"/>
      <w:pPr>
        <w:tabs>
          <w:tab w:val="num" w:pos="5760"/>
        </w:tabs>
        <w:ind w:left="5760" w:hanging="360"/>
      </w:pPr>
      <w:rPr>
        <w:rFonts w:ascii="Wingdings 2" w:hAnsi="Wingdings 2" w:hint="default"/>
      </w:rPr>
    </w:lvl>
    <w:lvl w:ilvl="8" w:tplc="ED06B846" w:tentative="1">
      <w:start w:val="1"/>
      <w:numFmt w:val="bullet"/>
      <w:lvlText w:val=""/>
      <w:lvlJc w:val="left"/>
      <w:pPr>
        <w:tabs>
          <w:tab w:val="num" w:pos="6480"/>
        </w:tabs>
        <w:ind w:left="6480" w:hanging="360"/>
      </w:pPr>
      <w:rPr>
        <w:rFonts w:ascii="Wingdings 2" w:hAnsi="Wingdings 2" w:hint="default"/>
      </w:rPr>
    </w:lvl>
  </w:abstractNum>
  <w:abstractNum w:abstractNumId="7">
    <w:nsid w:val="3A6153B5"/>
    <w:multiLevelType w:val="hybridMultilevel"/>
    <w:tmpl w:val="14A42F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4DA02BEB"/>
    <w:multiLevelType w:val="hybridMultilevel"/>
    <w:tmpl w:val="700CD6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54271BF4"/>
    <w:multiLevelType w:val="multilevel"/>
    <w:tmpl w:val="C688E1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6F070A5"/>
    <w:multiLevelType w:val="hybridMultilevel"/>
    <w:tmpl w:val="7E9A4A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2"/>
  </w:num>
  <w:num w:numId="5">
    <w:abstractNumId w:val="3"/>
  </w:num>
  <w:num w:numId="6">
    <w:abstractNumId w:val="8"/>
  </w:num>
  <w:num w:numId="7">
    <w:abstractNumId w:val="1"/>
  </w:num>
  <w:num w:numId="8">
    <w:abstractNumId w:val="5"/>
  </w:num>
  <w:num w:numId="9">
    <w:abstractNumId w:val="7"/>
  </w:num>
  <w:num w:numId="10">
    <w:abstractNumId w:val="10"/>
  </w:num>
  <w:num w:numId="11">
    <w:abstractNumId w:val="4"/>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outline"/>
  <w:zoom w:percent="100"/>
  <w:proofState w:spelling="clean"/>
  <w:stylePaneFormatFilter w:val="5025"/>
  <w:defaultTabStop w:val="720"/>
  <w:characterSpacingControl w:val="doNotCompress"/>
  <w:compat/>
  <w:rsids>
    <w:rsidRoot w:val="00182321"/>
    <w:rsid w:val="00011F4F"/>
    <w:rsid w:val="00022FEA"/>
    <w:rsid w:val="00034918"/>
    <w:rsid w:val="00046964"/>
    <w:rsid w:val="00073493"/>
    <w:rsid w:val="00077298"/>
    <w:rsid w:val="000B782C"/>
    <w:rsid w:val="000B7958"/>
    <w:rsid w:val="000C3B0B"/>
    <w:rsid w:val="000C5CD4"/>
    <w:rsid w:val="000F4BB1"/>
    <w:rsid w:val="00105806"/>
    <w:rsid w:val="0012536F"/>
    <w:rsid w:val="00161D26"/>
    <w:rsid w:val="00182321"/>
    <w:rsid w:val="00196D58"/>
    <w:rsid w:val="001A6D57"/>
    <w:rsid w:val="001A7B18"/>
    <w:rsid w:val="001B31B1"/>
    <w:rsid w:val="001F5248"/>
    <w:rsid w:val="001F6CBC"/>
    <w:rsid w:val="00225983"/>
    <w:rsid w:val="0024302D"/>
    <w:rsid w:val="00245483"/>
    <w:rsid w:val="00253E1A"/>
    <w:rsid w:val="00257247"/>
    <w:rsid w:val="00267F9F"/>
    <w:rsid w:val="0027375B"/>
    <w:rsid w:val="002779D0"/>
    <w:rsid w:val="002858B9"/>
    <w:rsid w:val="0028612F"/>
    <w:rsid w:val="002869FC"/>
    <w:rsid w:val="00290CD0"/>
    <w:rsid w:val="00297C03"/>
    <w:rsid w:val="002B459B"/>
    <w:rsid w:val="002B46A7"/>
    <w:rsid w:val="002C4DB6"/>
    <w:rsid w:val="002E1756"/>
    <w:rsid w:val="002E3185"/>
    <w:rsid w:val="0032328B"/>
    <w:rsid w:val="003275F0"/>
    <w:rsid w:val="00327DAD"/>
    <w:rsid w:val="003317F6"/>
    <w:rsid w:val="00336E1D"/>
    <w:rsid w:val="00351F4C"/>
    <w:rsid w:val="0036277C"/>
    <w:rsid w:val="00383EBF"/>
    <w:rsid w:val="003856B6"/>
    <w:rsid w:val="003964E0"/>
    <w:rsid w:val="003E07D1"/>
    <w:rsid w:val="003F6DA6"/>
    <w:rsid w:val="00403796"/>
    <w:rsid w:val="0041251B"/>
    <w:rsid w:val="00413F67"/>
    <w:rsid w:val="004237B8"/>
    <w:rsid w:val="00442674"/>
    <w:rsid w:val="0044268E"/>
    <w:rsid w:val="00444973"/>
    <w:rsid w:val="0047108F"/>
    <w:rsid w:val="0048550E"/>
    <w:rsid w:val="00493A29"/>
    <w:rsid w:val="00493B19"/>
    <w:rsid w:val="00496BF3"/>
    <w:rsid w:val="004A794A"/>
    <w:rsid w:val="004B1E9D"/>
    <w:rsid w:val="004B4DA2"/>
    <w:rsid w:val="004D0729"/>
    <w:rsid w:val="004E187A"/>
    <w:rsid w:val="004F7925"/>
    <w:rsid w:val="005023B8"/>
    <w:rsid w:val="0053420A"/>
    <w:rsid w:val="0053543D"/>
    <w:rsid w:val="00541A02"/>
    <w:rsid w:val="0054681B"/>
    <w:rsid w:val="00561947"/>
    <w:rsid w:val="005776C7"/>
    <w:rsid w:val="00583831"/>
    <w:rsid w:val="00583905"/>
    <w:rsid w:val="00590FDC"/>
    <w:rsid w:val="0059637B"/>
    <w:rsid w:val="005A2A52"/>
    <w:rsid w:val="005A6108"/>
    <w:rsid w:val="005B5101"/>
    <w:rsid w:val="005B70CA"/>
    <w:rsid w:val="005D3F3F"/>
    <w:rsid w:val="00600F82"/>
    <w:rsid w:val="00602312"/>
    <w:rsid w:val="0060775D"/>
    <w:rsid w:val="006108C4"/>
    <w:rsid w:val="00610999"/>
    <w:rsid w:val="00611A03"/>
    <w:rsid w:val="00622537"/>
    <w:rsid w:val="00633FA3"/>
    <w:rsid w:val="0064272E"/>
    <w:rsid w:val="006464A6"/>
    <w:rsid w:val="00664283"/>
    <w:rsid w:val="006749CA"/>
    <w:rsid w:val="006758B4"/>
    <w:rsid w:val="00685C00"/>
    <w:rsid w:val="006A1983"/>
    <w:rsid w:val="006D5AF6"/>
    <w:rsid w:val="006E1799"/>
    <w:rsid w:val="006E40BE"/>
    <w:rsid w:val="00707D3D"/>
    <w:rsid w:val="007166DB"/>
    <w:rsid w:val="00726E2F"/>
    <w:rsid w:val="00736B07"/>
    <w:rsid w:val="00744707"/>
    <w:rsid w:val="00771E69"/>
    <w:rsid w:val="007A7F3B"/>
    <w:rsid w:val="007D1E89"/>
    <w:rsid w:val="007E33EF"/>
    <w:rsid w:val="008169AD"/>
    <w:rsid w:val="00831BB1"/>
    <w:rsid w:val="00845A6D"/>
    <w:rsid w:val="008509DC"/>
    <w:rsid w:val="008544D9"/>
    <w:rsid w:val="00894D3D"/>
    <w:rsid w:val="008F14D2"/>
    <w:rsid w:val="008F1874"/>
    <w:rsid w:val="00905636"/>
    <w:rsid w:val="009244D1"/>
    <w:rsid w:val="00926D60"/>
    <w:rsid w:val="00941760"/>
    <w:rsid w:val="00942583"/>
    <w:rsid w:val="00947CA2"/>
    <w:rsid w:val="00961FC4"/>
    <w:rsid w:val="009769E6"/>
    <w:rsid w:val="009974FD"/>
    <w:rsid w:val="009A0F6A"/>
    <w:rsid w:val="009A577E"/>
    <w:rsid w:val="009A5F9E"/>
    <w:rsid w:val="009C3193"/>
    <w:rsid w:val="009C7649"/>
    <w:rsid w:val="009C7653"/>
    <w:rsid w:val="009D4952"/>
    <w:rsid w:val="009E2D23"/>
    <w:rsid w:val="009E38C7"/>
    <w:rsid w:val="009E6890"/>
    <w:rsid w:val="009F6F53"/>
    <w:rsid w:val="00A002C1"/>
    <w:rsid w:val="00A016D8"/>
    <w:rsid w:val="00A11ED0"/>
    <w:rsid w:val="00A208ED"/>
    <w:rsid w:val="00A245A4"/>
    <w:rsid w:val="00A512FB"/>
    <w:rsid w:val="00A54083"/>
    <w:rsid w:val="00A574F7"/>
    <w:rsid w:val="00A620DC"/>
    <w:rsid w:val="00A6285C"/>
    <w:rsid w:val="00A744CA"/>
    <w:rsid w:val="00A746F1"/>
    <w:rsid w:val="00A84870"/>
    <w:rsid w:val="00AA1060"/>
    <w:rsid w:val="00AA4C50"/>
    <w:rsid w:val="00AA5230"/>
    <w:rsid w:val="00AB35C2"/>
    <w:rsid w:val="00AD2BDF"/>
    <w:rsid w:val="00AE1198"/>
    <w:rsid w:val="00AE47CA"/>
    <w:rsid w:val="00AF18AA"/>
    <w:rsid w:val="00AF3CC8"/>
    <w:rsid w:val="00B42505"/>
    <w:rsid w:val="00B52163"/>
    <w:rsid w:val="00B90C03"/>
    <w:rsid w:val="00B96008"/>
    <w:rsid w:val="00BA03C2"/>
    <w:rsid w:val="00BE7FD8"/>
    <w:rsid w:val="00C10468"/>
    <w:rsid w:val="00C13273"/>
    <w:rsid w:val="00C13B6C"/>
    <w:rsid w:val="00C37C95"/>
    <w:rsid w:val="00C500D2"/>
    <w:rsid w:val="00C51505"/>
    <w:rsid w:val="00C634E2"/>
    <w:rsid w:val="00C745E8"/>
    <w:rsid w:val="00C76473"/>
    <w:rsid w:val="00CA4CBF"/>
    <w:rsid w:val="00CC28EA"/>
    <w:rsid w:val="00CE0004"/>
    <w:rsid w:val="00CE5D5C"/>
    <w:rsid w:val="00CF1E11"/>
    <w:rsid w:val="00D01550"/>
    <w:rsid w:val="00D11E26"/>
    <w:rsid w:val="00D14BE1"/>
    <w:rsid w:val="00D228B3"/>
    <w:rsid w:val="00D30836"/>
    <w:rsid w:val="00D41A46"/>
    <w:rsid w:val="00D44397"/>
    <w:rsid w:val="00D53BC0"/>
    <w:rsid w:val="00D6460D"/>
    <w:rsid w:val="00D72FCA"/>
    <w:rsid w:val="00D77C2D"/>
    <w:rsid w:val="00D805A8"/>
    <w:rsid w:val="00D922DA"/>
    <w:rsid w:val="00DC0430"/>
    <w:rsid w:val="00DC0723"/>
    <w:rsid w:val="00DD1032"/>
    <w:rsid w:val="00DE71D2"/>
    <w:rsid w:val="00DF1EAC"/>
    <w:rsid w:val="00E048ED"/>
    <w:rsid w:val="00E07541"/>
    <w:rsid w:val="00E07967"/>
    <w:rsid w:val="00E21530"/>
    <w:rsid w:val="00E2778F"/>
    <w:rsid w:val="00E36189"/>
    <w:rsid w:val="00E407E6"/>
    <w:rsid w:val="00E439E7"/>
    <w:rsid w:val="00E61AF7"/>
    <w:rsid w:val="00E736DF"/>
    <w:rsid w:val="00E77B2B"/>
    <w:rsid w:val="00EA0174"/>
    <w:rsid w:val="00EA1124"/>
    <w:rsid w:val="00EB4694"/>
    <w:rsid w:val="00EC54D8"/>
    <w:rsid w:val="00ED2D82"/>
    <w:rsid w:val="00EE5650"/>
    <w:rsid w:val="00F11D47"/>
    <w:rsid w:val="00F12C84"/>
    <w:rsid w:val="00F37AAE"/>
    <w:rsid w:val="00F6080C"/>
    <w:rsid w:val="00F71910"/>
    <w:rsid w:val="00F82163"/>
    <w:rsid w:val="00F90690"/>
    <w:rsid w:val="00F9521A"/>
    <w:rsid w:val="00FB3AF0"/>
    <w:rsid w:val="00FD4440"/>
    <w:rsid w:val="00FD6C1A"/>
    <w:rsid w:val="00FD78E3"/>
    <w:rsid w:val="00FE081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397"/>
    <w:pPr>
      <w:ind w:firstLine="720"/>
    </w:pPr>
    <w:rPr>
      <w:rFonts w:ascii="Times New Roman" w:hAnsi="Times New Roman"/>
      <w:sz w:val="24"/>
    </w:rPr>
  </w:style>
  <w:style w:type="paragraph" w:styleId="Heading1">
    <w:name w:val="heading 1"/>
    <w:basedOn w:val="Normal"/>
    <w:next w:val="First"/>
    <w:link w:val="Heading1Char"/>
    <w:qFormat/>
    <w:rsid w:val="00F90690"/>
    <w:pPr>
      <w:keepNext/>
      <w:keepLines/>
      <w:widowControl w:val="0"/>
      <w:numPr>
        <w:numId w:val="5"/>
      </w:numPr>
      <w:suppressAutoHyphens/>
      <w:spacing w:before="240" w:after="120" w:line="240" w:lineRule="auto"/>
      <w:jc w:val="both"/>
      <w:outlineLvl w:val="0"/>
    </w:pPr>
    <w:rPr>
      <w:rFonts w:eastAsia="Mincho" w:cs="Tahoma"/>
      <w:b/>
      <w:bCs/>
      <w:i/>
      <w:sz w:val="26"/>
      <w:szCs w:val="32"/>
      <w:u w:val="single"/>
      <w:lang w:eastAsia="en-GB"/>
    </w:rPr>
  </w:style>
  <w:style w:type="paragraph" w:styleId="Heading2">
    <w:name w:val="heading 2"/>
    <w:basedOn w:val="Normal"/>
    <w:next w:val="Normal"/>
    <w:link w:val="Heading2Char"/>
    <w:uiPriority w:val="9"/>
    <w:unhideWhenUsed/>
    <w:qFormat/>
    <w:rsid w:val="00EB4694"/>
    <w:pPr>
      <w:keepNext/>
      <w:keepLines/>
      <w:spacing w:before="200" w:after="0"/>
      <w:ind w:left="357" w:firstLine="0"/>
      <w:outlineLvl w:val="1"/>
    </w:pPr>
    <w:rPr>
      <w:rFonts w:eastAsiaTheme="majorEastAsia" w:cs="Times New Roman"/>
      <w:b/>
      <w:bCs/>
      <w:i/>
      <w:szCs w:val="24"/>
    </w:rPr>
  </w:style>
  <w:style w:type="paragraph" w:styleId="Heading3">
    <w:name w:val="heading 3"/>
    <w:basedOn w:val="Normal"/>
    <w:next w:val="Normal"/>
    <w:link w:val="Heading3Char"/>
    <w:uiPriority w:val="9"/>
    <w:unhideWhenUsed/>
    <w:qFormat/>
    <w:rsid w:val="004D0729"/>
    <w:pPr>
      <w:keepNext/>
      <w:keepLines/>
      <w:spacing w:after="0"/>
      <w:ind w:left="709" w:firstLine="11"/>
      <w:outlineLvl w:val="2"/>
    </w:pPr>
    <w:rPr>
      <w:rFonts w:eastAsiaTheme="majorEastAsia" w:cs="Times New Roman"/>
      <w:b/>
      <w:bCs/>
      <w:lang w:eastAsia="en-GB"/>
    </w:rPr>
  </w:style>
  <w:style w:type="paragraph" w:styleId="Heading4">
    <w:name w:val="heading 4"/>
    <w:basedOn w:val="Normal"/>
    <w:next w:val="Normal"/>
    <w:link w:val="Heading4Char"/>
    <w:uiPriority w:val="9"/>
    <w:unhideWhenUsed/>
    <w:qFormat/>
    <w:rsid w:val="004D0729"/>
    <w:pPr>
      <w:keepNext/>
      <w:keepLines/>
      <w:spacing w:after="0"/>
      <w:ind w:left="993" w:firstLine="11"/>
      <w:outlineLvl w:val="3"/>
    </w:pPr>
    <w:rPr>
      <w:rFonts w:eastAsiaTheme="majorEastAsia" w:cs="Times New Roman"/>
      <w:bCs/>
      <w:i/>
      <w:iCs/>
      <w:u w:val="single"/>
      <w:lang w:eastAsia="en-GB"/>
    </w:rPr>
  </w:style>
  <w:style w:type="paragraph" w:styleId="Heading5">
    <w:name w:val="heading 5"/>
    <w:basedOn w:val="Normal"/>
    <w:next w:val="Normal"/>
    <w:link w:val="Heading5Char"/>
    <w:uiPriority w:val="9"/>
    <w:unhideWhenUsed/>
    <w:qFormat/>
    <w:rsid w:val="00B42505"/>
    <w:pPr>
      <w:keepNext/>
      <w:keepLines/>
      <w:spacing w:after="0"/>
      <w:ind w:left="1276" w:firstLine="11"/>
      <w:outlineLvl w:val="4"/>
    </w:pPr>
    <w:rPr>
      <w:rFonts w:eastAsiaTheme="majorEastAsia" w:cs="Times New Roman"/>
      <w:i/>
      <w:lang w:eastAsia="en-GB"/>
    </w:rPr>
  </w:style>
  <w:style w:type="paragraph" w:styleId="Heading6">
    <w:name w:val="heading 6"/>
    <w:basedOn w:val="Normal"/>
    <w:next w:val="Normal"/>
    <w:link w:val="Heading6Char"/>
    <w:uiPriority w:val="9"/>
    <w:unhideWhenUsed/>
    <w:qFormat/>
    <w:rsid w:val="00A245A4"/>
    <w:pPr>
      <w:keepNext/>
      <w:keepLines/>
      <w:spacing w:after="0"/>
      <w:ind w:left="1560" w:firstLine="11"/>
      <w:outlineLvl w:val="5"/>
    </w:pPr>
    <w:rPr>
      <w:rFonts w:eastAsiaTheme="majorEastAsia" w:cs="Times New Roman"/>
      <w:iCs/>
      <w:lang w:eastAsia="en-GB"/>
    </w:rPr>
  </w:style>
  <w:style w:type="paragraph" w:styleId="Heading7">
    <w:name w:val="heading 7"/>
    <w:basedOn w:val="Normal"/>
    <w:next w:val="Normal"/>
    <w:link w:val="Heading7Char"/>
    <w:uiPriority w:val="9"/>
    <w:unhideWhenUsed/>
    <w:qFormat/>
    <w:rsid w:val="0048550E"/>
    <w:pPr>
      <w:keepNext/>
      <w:keepLines/>
      <w:spacing w:after="0"/>
      <w:ind w:left="1134"/>
      <w:outlineLvl w:val="6"/>
    </w:pPr>
    <w:rPr>
      <w:rFonts w:eastAsiaTheme="majorEastAsia" w:cs="Times New Roman"/>
      <w:i/>
      <w:iCs/>
      <w:color w:val="404040" w:themeColor="text1" w:themeTint="BF"/>
      <w:lang w:eastAsia="en-GB"/>
    </w:rPr>
  </w:style>
  <w:style w:type="paragraph" w:styleId="Heading8">
    <w:name w:val="heading 8"/>
    <w:basedOn w:val="Normal"/>
    <w:next w:val="Normal"/>
    <w:link w:val="Heading8Char"/>
    <w:uiPriority w:val="9"/>
    <w:semiHidden/>
    <w:unhideWhenUsed/>
    <w:qFormat/>
    <w:rsid w:val="0007729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gno">
    <w:name w:val="egno"/>
    <w:basedOn w:val="First"/>
    <w:next w:val="Normal"/>
    <w:rsid w:val="00D44397"/>
  </w:style>
  <w:style w:type="paragraph" w:styleId="Title">
    <w:name w:val="Title"/>
    <w:basedOn w:val="Normal"/>
    <w:next w:val="Normal"/>
    <w:link w:val="TitleChar"/>
    <w:uiPriority w:val="10"/>
    <w:qFormat/>
    <w:rsid w:val="00FD6C1A"/>
    <w:pPr>
      <w:keepNext/>
      <w:pBdr>
        <w:bottom w:val="single" w:sz="8" w:space="4" w:color="auto"/>
      </w:pBdr>
      <w:spacing w:after="300" w:line="240" w:lineRule="auto"/>
      <w:contextualSpacing/>
    </w:pPr>
    <w:rPr>
      <w:rFonts w:eastAsiaTheme="majorEastAsia" w:cs="Times New Roman"/>
      <w:spacing w:val="5"/>
      <w:kern w:val="28"/>
      <w:sz w:val="52"/>
      <w:szCs w:val="52"/>
    </w:rPr>
  </w:style>
  <w:style w:type="character" w:customStyle="1" w:styleId="TitleChar">
    <w:name w:val="Title Char"/>
    <w:basedOn w:val="DefaultParagraphFont"/>
    <w:link w:val="Title"/>
    <w:uiPriority w:val="10"/>
    <w:rsid w:val="00FD6C1A"/>
    <w:rPr>
      <w:rFonts w:ascii="Times New Roman" w:eastAsiaTheme="majorEastAsia" w:hAnsi="Times New Roman" w:cs="Times New Roman"/>
      <w:spacing w:val="5"/>
      <w:kern w:val="28"/>
      <w:sz w:val="52"/>
      <w:szCs w:val="52"/>
    </w:rPr>
  </w:style>
  <w:style w:type="character" w:customStyle="1" w:styleId="Heading1Char">
    <w:name w:val="Heading 1 Char"/>
    <w:basedOn w:val="DefaultParagraphFont"/>
    <w:link w:val="Heading1"/>
    <w:rsid w:val="00F90690"/>
    <w:rPr>
      <w:rFonts w:ascii="Times New Roman" w:eastAsia="Mincho" w:hAnsi="Times New Roman" w:cs="Tahoma"/>
      <w:b/>
      <w:bCs/>
      <w:i/>
      <w:sz w:val="26"/>
      <w:szCs w:val="32"/>
      <w:u w:val="single"/>
      <w:lang w:eastAsia="en-GB"/>
    </w:rPr>
  </w:style>
  <w:style w:type="paragraph" w:customStyle="1" w:styleId="First">
    <w:name w:val="First"/>
    <w:basedOn w:val="Normal"/>
    <w:next w:val="Normal"/>
    <w:qFormat/>
    <w:rsid w:val="00D44397"/>
    <w:pPr>
      <w:ind w:firstLine="0"/>
    </w:pPr>
  </w:style>
  <w:style w:type="character" w:customStyle="1" w:styleId="Heading2Char">
    <w:name w:val="Heading 2 Char"/>
    <w:basedOn w:val="DefaultParagraphFont"/>
    <w:link w:val="Heading2"/>
    <w:uiPriority w:val="9"/>
    <w:rsid w:val="00EB4694"/>
    <w:rPr>
      <w:rFonts w:ascii="Times New Roman" w:eastAsiaTheme="majorEastAsia" w:hAnsi="Times New Roman" w:cs="Times New Roman"/>
      <w:b/>
      <w:bCs/>
      <w:i/>
      <w:sz w:val="24"/>
      <w:szCs w:val="24"/>
    </w:rPr>
  </w:style>
  <w:style w:type="paragraph" w:styleId="BalloonText">
    <w:name w:val="Balloon Text"/>
    <w:basedOn w:val="Normal"/>
    <w:link w:val="BalloonTextChar"/>
    <w:uiPriority w:val="99"/>
    <w:semiHidden/>
    <w:unhideWhenUsed/>
    <w:rsid w:val="00A57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4F7"/>
    <w:rPr>
      <w:rFonts w:ascii="Tahoma" w:hAnsi="Tahoma" w:cs="Tahoma"/>
      <w:sz w:val="16"/>
      <w:szCs w:val="16"/>
    </w:rPr>
  </w:style>
  <w:style w:type="character" w:customStyle="1" w:styleId="Heading3Char">
    <w:name w:val="Heading 3 Char"/>
    <w:basedOn w:val="DefaultParagraphFont"/>
    <w:link w:val="Heading3"/>
    <w:uiPriority w:val="9"/>
    <w:rsid w:val="004D0729"/>
    <w:rPr>
      <w:rFonts w:ascii="Times New Roman" w:eastAsiaTheme="majorEastAsia" w:hAnsi="Times New Roman" w:cs="Times New Roman"/>
      <w:b/>
      <w:bCs/>
      <w:sz w:val="24"/>
      <w:lang w:eastAsia="en-GB"/>
    </w:rPr>
  </w:style>
  <w:style w:type="character" w:customStyle="1" w:styleId="Heading4Char">
    <w:name w:val="Heading 4 Char"/>
    <w:basedOn w:val="DefaultParagraphFont"/>
    <w:link w:val="Heading4"/>
    <w:uiPriority w:val="9"/>
    <w:rsid w:val="004D0729"/>
    <w:rPr>
      <w:rFonts w:ascii="Times New Roman" w:eastAsiaTheme="majorEastAsia" w:hAnsi="Times New Roman" w:cs="Times New Roman"/>
      <w:bCs/>
      <w:i/>
      <w:iCs/>
      <w:sz w:val="24"/>
      <w:u w:val="single"/>
      <w:lang w:eastAsia="en-GB"/>
    </w:rPr>
  </w:style>
  <w:style w:type="character" w:customStyle="1" w:styleId="Heading5Char">
    <w:name w:val="Heading 5 Char"/>
    <w:basedOn w:val="DefaultParagraphFont"/>
    <w:link w:val="Heading5"/>
    <w:uiPriority w:val="9"/>
    <w:rsid w:val="00B42505"/>
    <w:rPr>
      <w:rFonts w:ascii="Times New Roman" w:eastAsiaTheme="majorEastAsia" w:hAnsi="Times New Roman" w:cs="Times New Roman"/>
      <w:i/>
      <w:sz w:val="24"/>
      <w:lang w:eastAsia="en-GB"/>
    </w:rPr>
  </w:style>
  <w:style w:type="character" w:customStyle="1" w:styleId="Heading6Char">
    <w:name w:val="Heading 6 Char"/>
    <w:basedOn w:val="DefaultParagraphFont"/>
    <w:link w:val="Heading6"/>
    <w:uiPriority w:val="9"/>
    <w:rsid w:val="00A245A4"/>
    <w:rPr>
      <w:rFonts w:ascii="Times New Roman" w:eastAsiaTheme="majorEastAsia" w:hAnsi="Times New Roman" w:cs="Times New Roman"/>
      <w:iCs/>
      <w:sz w:val="24"/>
      <w:lang w:eastAsia="en-GB"/>
    </w:rPr>
  </w:style>
  <w:style w:type="character" w:customStyle="1" w:styleId="Heading7Char">
    <w:name w:val="Heading 7 Char"/>
    <w:basedOn w:val="DefaultParagraphFont"/>
    <w:link w:val="Heading7"/>
    <w:uiPriority w:val="9"/>
    <w:rsid w:val="0048550E"/>
    <w:rPr>
      <w:rFonts w:ascii="Times New Roman" w:eastAsiaTheme="majorEastAsia" w:hAnsi="Times New Roman" w:cs="Times New Roman"/>
      <w:i/>
      <w:iCs/>
      <w:color w:val="404040" w:themeColor="text1" w:themeTint="BF"/>
      <w:sz w:val="24"/>
      <w:lang w:eastAsia="en-GB"/>
    </w:rPr>
  </w:style>
  <w:style w:type="character" w:styleId="PlaceholderText">
    <w:name w:val="Placeholder Text"/>
    <w:basedOn w:val="DefaultParagraphFont"/>
    <w:uiPriority w:val="99"/>
    <w:semiHidden/>
    <w:rsid w:val="00EA0174"/>
    <w:rPr>
      <w:color w:val="808080"/>
    </w:rPr>
  </w:style>
  <w:style w:type="table" w:styleId="TableGrid">
    <w:name w:val="Table Grid"/>
    <w:basedOn w:val="TableNormal"/>
    <w:uiPriority w:val="59"/>
    <w:rsid w:val="00125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745E8"/>
  </w:style>
  <w:style w:type="character" w:styleId="Hyperlink">
    <w:name w:val="Hyperlink"/>
    <w:basedOn w:val="DefaultParagraphFont"/>
    <w:uiPriority w:val="99"/>
    <w:semiHidden/>
    <w:unhideWhenUsed/>
    <w:rsid w:val="00383EBF"/>
    <w:rPr>
      <w:color w:val="0000FF"/>
      <w:u w:val="single"/>
    </w:rPr>
  </w:style>
  <w:style w:type="character" w:customStyle="1" w:styleId="Heading8Char">
    <w:name w:val="Heading 8 Char"/>
    <w:basedOn w:val="DefaultParagraphFont"/>
    <w:link w:val="Heading8"/>
    <w:uiPriority w:val="9"/>
    <w:semiHidden/>
    <w:rsid w:val="00077298"/>
    <w:rPr>
      <w:rFonts w:asciiTheme="majorHAnsi" w:eastAsiaTheme="majorEastAsia" w:hAnsiTheme="majorHAnsi" w:cstheme="majorBidi"/>
      <w:color w:val="404040" w:themeColor="text1" w:themeTint="BF"/>
      <w:sz w:val="20"/>
      <w:szCs w:val="20"/>
    </w:rPr>
  </w:style>
  <w:style w:type="paragraph" w:customStyle="1" w:styleId="standard">
    <w:name w:val="standard"/>
    <w:basedOn w:val="Normal"/>
    <w:rsid w:val="00AF18AA"/>
    <w:pPr>
      <w:spacing w:before="100" w:beforeAutospacing="1" w:after="100" w:afterAutospacing="1" w:line="240" w:lineRule="auto"/>
      <w:ind w:firstLine="0"/>
    </w:pPr>
    <w:rPr>
      <w:rFonts w:eastAsia="Times New Roman" w:cs="Times New Roman"/>
      <w:szCs w:val="24"/>
      <w:lang w:eastAsia="en-GB"/>
    </w:rPr>
  </w:style>
  <w:style w:type="character" w:customStyle="1" w:styleId="t3">
    <w:name w:val="t3"/>
    <w:basedOn w:val="DefaultParagraphFont"/>
    <w:rsid w:val="00AF18AA"/>
  </w:style>
  <w:style w:type="character" w:customStyle="1" w:styleId="hint--bottom">
    <w:name w:val="hint--bottom"/>
    <w:basedOn w:val="DefaultParagraphFont"/>
    <w:rsid w:val="00AF18AA"/>
  </w:style>
</w:styles>
</file>

<file path=word/webSettings.xml><?xml version="1.0" encoding="utf-8"?>
<w:webSettings xmlns:r="http://schemas.openxmlformats.org/officeDocument/2006/relationships" xmlns:w="http://schemas.openxmlformats.org/wordprocessingml/2006/main">
  <w:divs>
    <w:div w:id="81805091">
      <w:bodyDiv w:val="1"/>
      <w:marLeft w:val="0"/>
      <w:marRight w:val="0"/>
      <w:marTop w:val="0"/>
      <w:marBottom w:val="0"/>
      <w:divBdr>
        <w:top w:val="none" w:sz="0" w:space="0" w:color="auto"/>
        <w:left w:val="none" w:sz="0" w:space="0" w:color="auto"/>
        <w:bottom w:val="none" w:sz="0" w:space="0" w:color="auto"/>
        <w:right w:val="none" w:sz="0" w:space="0" w:color="auto"/>
      </w:divBdr>
    </w:div>
    <w:div w:id="214238555">
      <w:bodyDiv w:val="1"/>
      <w:marLeft w:val="0"/>
      <w:marRight w:val="0"/>
      <w:marTop w:val="0"/>
      <w:marBottom w:val="0"/>
      <w:divBdr>
        <w:top w:val="none" w:sz="0" w:space="0" w:color="auto"/>
        <w:left w:val="none" w:sz="0" w:space="0" w:color="auto"/>
        <w:bottom w:val="none" w:sz="0" w:space="0" w:color="auto"/>
        <w:right w:val="none" w:sz="0" w:space="0" w:color="auto"/>
      </w:divBdr>
    </w:div>
    <w:div w:id="558130307">
      <w:bodyDiv w:val="1"/>
      <w:marLeft w:val="0"/>
      <w:marRight w:val="0"/>
      <w:marTop w:val="0"/>
      <w:marBottom w:val="0"/>
      <w:divBdr>
        <w:top w:val="none" w:sz="0" w:space="0" w:color="auto"/>
        <w:left w:val="none" w:sz="0" w:space="0" w:color="auto"/>
        <w:bottom w:val="none" w:sz="0" w:space="0" w:color="auto"/>
        <w:right w:val="none" w:sz="0" w:space="0" w:color="auto"/>
      </w:divBdr>
    </w:div>
    <w:div w:id="884213850">
      <w:bodyDiv w:val="1"/>
      <w:marLeft w:val="0"/>
      <w:marRight w:val="0"/>
      <w:marTop w:val="0"/>
      <w:marBottom w:val="0"/>
      <w:divBdr>
        <w:top w:val="none" w:sz="0" w:space="0" w:color="auto"/>
        <w:left w:val="none" w:sz="0" w:space="0" w:color="auto"/>
        <w:bottom w:val="none" w:sz="0" w:space="0" w:color="auto"/>
        <w:right w:val="none" w:sz="0" w:space="0" w:color="auto"/>
      </w:divBdr>
    </w:div>
    <w:div w:id="1259948767">
      <w:bodyDiv w:val="1"/>
      <w:marLeft w:val="0"/>
      <w:marRight w:val="0"/>
      <w:marTop w:val="0"/>
      <w:marBottom w:val="0"/>
      <w:divBdr>
        <w:top w:val="none" w:sz="0" w:space="0" w:color="auto"/>
        <w:left w:val="none" w:sz="0" w:space="0" w:color="auto"/>
        <w:bottom w:val="none" w:sz="0" w:space="0" w:color="auto"/>
        <w:right w:val="none" w:sz="0" w:space="0" w:color="auto"/>
      </w:divBdr>
      <w:divsChild>
        <w:div w:id="2079857638">
          <w:marLeft w:val="180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3</cp:revision>
  <cp:lastPrinted>2014-04-06T19:51:00Z</cp:lastPrinted>
  <dcterms:created xsi:type="dcterms:W3CDTF">2014-05-04T12:26:00Z</dcterms:created>
  <dcterms:modified xsi:type="dcterms:W3CDTF">2014-05-04T13:39:00Z</dcterms:modified>
</cp:coreProperties>
</file>